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67" w:rsidRDefault="00803F2A">
      <w:pPr>
        <w:pStyle w:val="BodyText"/>
        <w:jc w:val="left"/>
        <w:rPr>
          <w:sz w:val="20"/>
        </w:rPr>
      </w:pPr>
      <w:r w:rsidRPr="00803F2A">
        <w:pict>
          <v:group id="_x0000_s1049" style="position:absolute;margin-left:40.6pt;margin-top:7pt;width:571.45pt;height:77.9pt;z-index:15729664;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811;top:469;width:1306;height:982">
              <v:imagedata r:id="rId7" o:title=""/>
            </v:shape>
            <v:rect id="_x0000_s1051" style="position:absolute;left:2139;top:140;width:10101;height:1558" stroked="f"/>
            <v:shapetype id="_x0000_t202" coordsize="21600,21600" o:spt="202" path="m,l,21600r21600,l21600,xe">
              <v:stroke joinstyle="miter"/>
              <v:path gradientshapeok="t" o:connecttype="rect"/>
            </v:shapetype>
            <v:shape id="_x0000_s1050" type="#_x0000_t202" style="position:absolute;left:811;top:140;width:11429;height:1558" filled="f" stroked="f">
              <v:textbox inset="0,0,0,0">
                <w:txbxContent>
                  <w:p w:rsidR="00DC1367" w:rsidRDefault="00803F2A">
                    <w:pPr>
                      <w:spacing w:before="70"/>
                      <w:ind w:left="8064"/>
                      <w:rPr>
                        <w:rFonts w:ascii="Calibri"/>
                        <w:b/>
                        <w:sz w:val="16"/>
                      </w:rPr>
                    </w:pPr>
                    <w:hyperlink r:id="rId8">
                      <w:r w:rsidR="00012DCE">
                        <w:rPr>
                          <w:rFonts w:ascii="Calibri"/>
                          <w:b/>
                          <w:color w:val="C00000"/>
                          <w:sz w:val="16"/>
                        </w:rPr>
                        <w:t>WWW.JSCCR.ORG,</w:t>
                      </w:r>
                      <w:r w:rsidR="00012DCE">
                        <w:rPr>
                          <w:rFonts w:ascii="Calibri"/>
                          <w:b/>
                          <w:color w:val="C00000"/>
                          <w:spacing w:val="-3"/>
                          <w:sz w:val="16"/>
                        </w:rPr>
                        <w:t xml:space="preserve"> </w:t>
                      </w:r>
                    </w:hyperlink>
                    <w:r w:rsidR="00012DCE">
                      <w:rPr>
                        <w:rFonts w:ascii="Calibri"/>
                        <w:b/>
                        <w:color w:val="C00000"/>
                        <w:sz w:val="16"/>
                      </w:rPr>
                      <w:t>ISSN</w:t>
                    </w:r>
                    <w:r w:rsidR="00012DCE">
                      <w:rPr>
                        <w:rFonts w:ascii="Calibri"/>
                        <w:b/>
                        <w:color w:val="C00000"/>
                        <w:spacing w:val="-4"/>
                        <w:sz w:val="16"/>
                      </w:rPr>
                      <w:t xml:space="preserve"> </w:t>
                    </w:r>
                    <w:r w:rsidR="00012DCE">
                      <w:rPr>
                        <w:rFonts w:ascii="Calibri"/>
                        <w:b/>
                        <w:color w:val="C00000"/>
                        <w:sz w:val="16"/>
                      </w:rPr>
                      <w:t>E</w:t>
                    </w:r>
                    <w:r w:rsidR="00012DCE">
                      <w:rPr>
                        <w:rFonts w:ascii="Calibri"/>
                        <w:b/>
                        <w:color w:val="C00000"/>
                        <w:spacing w:val="-2"/>
                        <w:sz w:val="16"/>
                      </w:rPr>
                      <w:t xml:space="preserve"> </w:t>
                    </w:r>
                    <w:r w:rsidR="00012DCE">
                      <w:rPr>
                        <w:rFonts w:ascii="Calibri"/>
                        <w:b/>
                        <w:color w:val="C00000"/>
                        <w:sz w:val="16"/>
                      </w:rPr>
                      <w:t>:</w:t>
                    </w:r>
                    <w:r w:rsidR="00012DCE">
                      <w:rPr>
                        <w:rFonts w:ascii="Calibri"/>
                        <w:b/>
                        <w:color w:val="C00000"/>
                        <w:spacing w:val="32"/>
                        <w:sz w:val="16"/>
                      </w:rPr>
                      <w:t xml:space="preserve"> </w:t>
                    </w:r>
                    <w:r w:rsidR="00012DCE">
                      <w:rPr>
                        <w:rFonts w:ascii="Calibri"/>
                        <w:b/>
                        <w:color w:val="C00000"/>
                        <w:sz w:val="16"/>
                      </w:rPr>
                      <w:t>XXXX-XXXX</w:t>
                    </w:r>
                  </w:p>
                  <w:p w:rsidR="00DC1367" w:rsidRDefault="00012DCE">
                    <w:pPr>
                      <w:spacing w:before="1"/>
                      <w:ind w:left="8055" w:right="1090" w:hanging="3"/>
                      <w:rPr>
                        <w:rFonts w:ascii="Calibri"/>
                        <w:b/>
                        <w:sz w:val="16"/>
                      </w:rPr>
                    </w:pPr>
                    <w:r>
                      <w:rPr>
                        <w:rFonts w:ascii="Calibri"/>
                        <w:b/>
                        <w:color w:val="C00000"/>
                        <w:sz w:val="16"/>
                      </w:rPr>
                      <w:t>2</w:t>
                    </w:r>
                    <w:r w:rsidR="00C23310">
                      <w:rPr>
                        <w:rFonts w:ascii="Calibri"/>
                        <w:b/>
                        <w:color w:val="C00000"/>
                        <w:sz w:val="16"/>
                      </w:rPr>
                      <w:t>0</w:t>
                    </w:r>
                    <w:r w:rsidR="00160737">
                      <w:rPr>
                        <w:rFonts w:ascii="Calibri"/>
                        <w:b/>
                        <w:color w:val="C00000"/>
                        <w:sz w:val="16"/>
                      </w:rPr>
                      <w:t>24,</w:t>
                    </w:r>
                    <w:r w:rsidR="007F3E10">
                      <w:rPr>
                        <w:rFonts w:ascii="Calibri"/>
                        <w:b/>
                        <w:color w:val="C00000"/>
                        <w:sz w:val="16"/>
                      </w:rPr>
                      <w:t xml:space="preserve"> July, Volume 1 Issue 1, P 22-27</w:t>
                    </w:r>
                    <w:r w:rsidR="00C23310">
                      <w:rPr>
                        <w:rFonts w:ascii="Calibri"/>
                        <w:b/>
                        <w:color w:val="C00000"/>
                        <w:sz w:val="16"/>
                      </w:rPr>
                      <w:t xml:space="preserve">, </w:t>
                    </w:r>
                    <w:r>
                      <w:rPr>
                        <w:rFonts w:ascii="Calibri"/>
                        <w:b/>
                        <w:color w:val="C00000"/>
                        <w:spacing w:val="-34"/>
                        <w:sz w:val="16"/>
                      </w:rPr>
                      <w:t xml:space="preserve"> </w:t>
                    </w:r>
                    <w:r>
                      <w:rPr>
                        <w:rFonts w:ascii="Calibri"/>
                        <w:b/>
                        <w:color w:val="C00000"/>
                        <w:sz w:val="16"/>
                      </w:rPr>
                      <w:t>DOI:</w:t>
                    </w:r>
                  </w:p>
                  <w:p w:rsidR="00DC1367" w:rsidRDefault="00012DCE">
                    <w:pPr>
                      <w:spacing w:line="533" w:lineRule="exact"/>
                      <w:ind w:left="1458" w:right="664"/>
                      <w:jc w:val="center"/>
                      <w:rPr>
                        <w:rFonts w:ascii="Calibri"/>
                        <w:b/>
                        <w:sz w:val="44"/>
                      </w:rPr>
                    </w:pPr>
                    <w:r>
                      <w:rPr>
                        <w:rFonts w:ascii="Calibri"/>
                        <w:b/>
                        <w:color w:val="C00000"/>
                        <w:sz w:val="44"/>
                      </w:rPr>
                      <w:t>JOURNAL</w:t>
                    </w:r>
                    <w:r>
                      <w:rPr>
                        <w:rFonts w:ascii="Calibri"/>
                        <w:b/>
                        <w:color w:val="C00000"/>
                        <w:spacing w:val="-3"/>
                        <w:sz w:val="44"/>
                      </w:rPr>
                      <w:t xml:space="preserve"> </w:t>
                    </w:r>
                    <w:r>
                      <w:rPr>
                        <w:rFonts w:ascii="Calibri"/>
                        <w:b/>
                        <w:color w:val="C00000"/>
                        <w:sz w:val="44"/>
                      </w:rPr>
                      <w:t>FOR</w:t>
                    </w:r>
                    <w:r>
                      <w:rPr>
                        <w:rFonts w:ascii="Calibri"/>
                        <w:b/>
                        <w:color w:val="C00000"/>
                        <w:spacing w:val="-3"/>
                        <w:sz w:val="44"/>
                      </w:rPr>
                      <w:t xml:space="preserve"> </w:t>
                    </w:r>
                    <w:r>
                      <w:rPr>
                        <w:rFonts w:ascii="Calibri"/>
                        <w:b/>
                        <w:color w:val="C00000"/>
                        <w:sz w:val="44"/>
                      </w:rPr>
                      <w:t>STEM</w:t>
                    </w:r>
                    <w:r>
                      <w:rPr>
                        <w:rFonts w:ascii="Calibri"/>
                        <w:b/>
                        <w:color w:val="C00000"/>
                        <w:spacing w:val="-1"/>
                        <w:sz w:val="44"/>
                      </w:rPr>
                      <w:t xml:space="preserve"> </w:t>
                    </w:r>
                    <w:r>
                      <w:rPr>
                        <w:rFonts w:ascii="Calibri"/>
                        <w:b/>
                        <w:color w:val="C00000"/>
                        <w:sz w:val="44"/>
                      </w:rPr>
                      <w:t>CELL</w:t>
                    </w:r>
                    <w:r>
                      <w:rPr>
                        <w:rFonts w:ascii="Calibri"/>
                        <w:b/>
                        <w:color w:val="C00000"/>
                        <w:spacing w:val="-3"/>
                        <w:sz w:val="44"/>
                      </w:rPr>
                      <w:t xml:space="preserve"> </w:t>
                    </w:r>
                    <w:r>
                      <w:rPr>
                        <w:rFonts w:ascii="Calibri"/>
                        <w:b/>
                        <w:color w:val="C00000"/>
                        <w:sz w:val="44"/>
                      </w:rPr>
                      <w:t>AND</w:t>
                    </w:r>
                    <w:r>
                      <w:rPr>
                        <w:rFonts w:ascii="Calibri"/>
                        <w:b/>
                        <w:color w:val="C00000"/>
                        <w:spacing w:val="-1"/>
                        <w:sz w:val="44"/>
                      </w:rPr>
                      <w:t xml:space="preserve"> </w:t>
                    </w:r>
                    <w:r>
                      <w:rPr>
                        <w:rFonts w:ascii="Calibri"/>
                        <w:b/>
                        <w:color w:val="C00000"/>
                        <w:sz w:val="44"/>
                      </w:rPr>
                      <w:t>CLINICAL</w:t>
                    </w:r>
                    <w:r>
                      <w:rPr>
                        <w:rFonts w:ascii="Calibri"/>
                        <w:b/>
                        <w:color w:val="C00000"/>
                        <w:spacing w:val="-4"/>
                        <w:sz w:val="44"/>
                      </w:rPr>
                      <w:t xml:space="preserve"> </w:t>
                    </w:r>
                    <w:r>
                      <w:rPr>
                        <w:rFonts w:ascii="Calibri"/>
                        <w:b/>
                        <w:color w:val="C00000"/>
                        <w:sz w:val="44"/>
                      </w:rPr>
                      <w:t>RESEARCH</w:t>
                    </w:r>
                  </w:p>
                </w:txbxContent>
              </v:textbox>
            </v:shape>
            <w10:wrap anchorx="page" anchory="page"/>
          </v:group>
        </w:pict>
      </w: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jc w:val="left"/>
        <w:rPr>
          <w:sz w:val="20"/>
        </w:rPr>
      </w:pPr>
    </w:p>
    <w:p w:rsidR="00DC1367" w:rsidRDefault="00DC1367">
      <w:pPr>
        <w:pStyle w:val="BodyText"/>
        <w:spacing w:before="4"/>
        <w:jc w:val="left"/>
        <w:rPr>
          <w:sz w:val="27"/>
        </w:rPr>
      </w:pPr>
    </w:p>
    <w:p w:rsidR="00DC1367" w:rsidRDefault="00803F2A">
      <w:pPr>
        <w:tabs>
          <w:tab w:val="left" w:pos="4635"/>
          <w:tab w:val="left" w:pos="8739"/>
        </w:tabs>
        <w:spacing w:before="56"/>
        <w:ind w:right="102"/>
        <w:jc w:val="center"/>
        <w:rPr>
          <w:rFonts w:ascii="Calibri"/>
          <w:b/>
        </w:rPr>
      </w:pPr>
      <w:r w:rsidRPr="00803F2A">
        <w:pict>
          <v:group id="_x0000_s1046" style="position:absolute;left:0;text-align:left;margin-left:0;margin-top:-3.05pt;width:612pt;height:2.25pt;z-index:-15870464;mso-position-horizontal-relative:page" coordorigin=",-61" coordsize="12240,45">
            <v:rect id="_x0000_s1048" style="position:absolute;top:-40;width:12240;height:2" fillcolor="#c00000" stroked="f"/>
            <v:line id="_x0000_s1047" style="position:absolute" from="12240,-39" to="0,-39" strokecolor="#c00000" strokeweight="2.25pt"/>
            <w10:wrap anchorx="page"/>
          </v:group>
        </w:pict>
      </w:r>
      <w:r w:rsidRPr="00803F2A">
        <w:pict>
          <v:line id="_x0000_s1045" style="position:absolute;left:0;text-align:left;z-index:-15869952;mso-position-horizontal-relative:page" from="0,20.55pt" to="612pt,20.55pt" strokecolor="#c00000" strokeweight="2.25pt">
            <w10:wrap anchorx="page"/>
          </v:line>
        </w:pict>
      </w:r>
      <w:r w:rsidR="00EB1EE2">
        <w:rPr>
          <w:rFonts w:ascii="Calibri"/>
          <w:b/>
        </w:rPr>
        <w:t xml:space="preserve">  </w:t>
      </w:r>
      <w:r w:rsidR="00160737">
        <w:rPr>
          <w:rFonts w:ascii="Calibri"/>
          <w:b/>
        </w:rPr>
        <w:t xml:space="preserve">  Review Article:   Medicine</w:t>
      </w:r>
      <w:r w:rsidR="00012DCE">
        <w:rPr>
          <w:rFonts w:ascii="Calibri"/>
          <w:b/>
        </w:rPr>
        <w:tab/>
      </w:r>
      <w:hyperlink r:id="rId9">
        <w:r w:rsidR="00012DCE">
          <w:rPr>
            <w:rFonts w:ascii="Calibri"/>
            <w:b/>
          </w:rPr>
          <w:t>www.jsccr.org</w:t>
        </w:r>
      </w:hyperlink>
      <w:r w:rsidR="00012DCE">
        <w:rPr>
          <w:rFonts w:ascii="Calibri"/>
          <w:b/>
        </w:rPr>
        <w:tab/>
        <w:t>Paper</w:t>
      </w:r>
      <w:r w:rsidR="00012DCE">
        <w:rPr>
          <w:rFonts w:ascii="Calibri"/>
          <w:b/>
          <w:spacing w:val="-4"/>
        </w:rPr>
        <w:t xml:space="preserve"> </w:t>
      </w:r>
      <w:r w:rsidR="00012DCE">
        <w:rPr>
          <w:rFonts w:ascii="Calibri"/>
          <w:b/>
        </w:rPr>
        <w:t>Published</w:t>
      </w:r>
      <w:r w:rsidR="00012DCE">
        <w:rPr>
          <w:rFonts w:ascii="Calibri"/>
          <w:b/>
          <w:spacing w:val="-2"/>
        </w:rPr>
        <w:t xml:space="preserve"> </w:t>
      </w:r>
      <w:r w:rsidR="00012DCE">
        <w:rPr>
          <w:rFonts w:ascii="Calibri"/>
          <w:b/>
        </w:rPr>
        <w:t>Date:</w:t>
      </w:r>
      <w:r w:rsidR="00012DCE">
        <w:rPr>
          <w:rFonts w:ascii="Calibri"/>
          <w:b/>
          <w:spacing w:val="-6"/>
        </w:rPr>
        <w:t xml:space="preserve"> </w:t>
      </w:r>
      <w:r w:rsidR="007F3E10">
        <w:rPr>
          <w:rFonts w:ascii="Calibri"/>
          <w:b/>
        </w:rPr>
        <w:t>11</w:t>
      </w:r>
      <w:r w:rsidR="00C23310">
        <w:rPr>
          <w:rFonts w:ascii="Calibri"/>
          <w:b/>
        </w:rPr>
        <w:t>/07</w:t>
      </w:r>
      <w:r w:rsidR="00012DCE">
        <w:rPr>
          <w:rFonts w:ascii="Calibri"/>
          <w:b/>
        </w:rPr>
        <w:t>/2024</w:t>
      </w:r>
    </w:p>
    <w:p w:rsidR="00DC1367" w:rsidRDefault="00DC1367" w:rsidP="00E31455">
      <w:pPr>
        <w:pStyle w:val="BodyText"/>
        <w:jc w:val="left"/>
        <w:rPr>
          <w:rFonts w:ascii="Calibri"/>
          <w:b/>
          <w:sz w:val="22"/>
        </w:rPr>
      </w:pPr>
    </w:p>
    <w:p w:rsidR="002D661F" w:rsidRDefault="00803F2A" w:rsidP="002D661F">
      <w:pPr>
        <w:pStyle w:val="Heading1"/>
        <w:shd w:val="clear" w:color="auto" w:fill="FFFFFF"/>
        <w:textAlignment w:val="baseline"/>
        <w:rPr>
          <w:rStyle w:val="blog-post-title-font"/>
          <w:rFonts w:ascii="Arial" w:hAnsi="Arial" w:cs="Arial"/>
          <w:color w:val="000000"/>
          <w:sz w:val="24"/>
          <w:bdr w:val="none" w:sz="0" w:space="0" w:color="auto" w:frame="1"/>
        </w:rPr>
      </w:pPr>
      <w:r w:rsidRPr="00803F2A">
        <w:rPr>
          <w:noProof/>
        </w:rPr>
        <w:pict>
          <v:shape id="_x0000_s1068" type="#_x0000_t202" style="position:absolute;left:0;text-align:left;margin-left:13.05pt;margin-top:2pt;width:585.1pt;height:130.2pt;z-index:487599616">
            <v:textbox>
              <w:txbxContent>
                <w:p w:rsidR="002D661F" w:rsidRDefault="002D661F" w:rsidP="002D661F">
                  <w:pPr>
                    <w:pStyle w:val="Heading1"/>
                    <w:shd w:val="clear" w:color="auto" w:fill="FFFFFF"/>
                    <w:jc w:val="center"/>
                    <w:textAlignment w:val="baseline"/>
                    <w:rPr>
                      <w:rStyle w:val="blog-post-title-font"/>
                      <w:color w:val="000000"/>
                      <w:sz w:val="32"/>
                      <w:bdr w:val="none" w:sz="0" w:space="0" w:color="auto" w:frame="1"/>
                    </w:rPr>
                  </w:pPr>
                  <w:r w:rsidRPr="002D661F">
                    <w:rPr>
                      <w:rStyle w:val="blog-post-title-font"/>
                      <w:color w:val="000000"/>
                      <w:sz w:val="32"/>
                      <w:bdr w:val="none" w:sz="0" w:space="0" w:color="auto" w:frame="1"/>
                    </w:rPr>
                    <w:t>Risk Factors for Bloodstream Infection in Patients Receiving Peripheral Parenteral Nutrition</w:t>
                  </w:r>
                </w:p>
                <w:p w:rsidR="002D661F" w:rsidRPr="002D661F" w:rsidRDefault="002D661F" w:rsidP="002D661F">
                  <w:pPr>
                    <w:pStyle w:val="Heading1"/>
                    <w:shd w:val="clear" w:color="auto" w:fill="FFFFFF"/>
                    <w:jc w:val="center"/>
                    <w:textAlignment w:val="baseline"/>
                    <w:rPr>
                      <w:rStyle w:val="blog-post-title-font"/>
                      <w:b w:val="0"/>
                      <w:color w:val="000000"/>
                      <w:sz w:val="24"/>
                      <w:bdr w:val="none" w:sz="0" w:space="0" w:color="auto" w:frame="1"/>
                    </w:rPr>
                  </w:pPr>
                  <w:r w:rsidRPr="002D661F">
                    <w:rPr>
                      <w:rStyle w:val="blog-post-title-font"/>
                      <w:b w:val="0"/>
                      <w:color w:val="000000"/>
                      <w:sz w:val="24"/>
                      <w:bdr w:val="none" w:sz="0" w:space="0" w:color="auto" w:frame="1"/>
                    </w:rPr>
                    <w:t>Dr. Santanu Shaha</w:t>
                  </w:r>
                  <w:r w:rsidRPr="002D661F">
                    <w:rPr>
                      <w:rStyle w:val="blog-post-title-font"/>
                      <w:b w:val="0"/>
                      <w:color w:val="000000"/>
                      <w:sz w:val="24"/>
                      <w:bdr w:val="none" w:sz="0" w:space="0" w:color="auto" w:frame="1"/>
                      <w:vertAlign w:val="superscript"/>
                    </w:rPr>
                    <w:t>1</w:t>
                  </w:r>
                  <w:r w:rsidRPr="002D661F">
                    <w:rPr>
                      <w:rStyle w:val="blog-post-title-font"/>
                      <w:b w:val="0"/>
                      <w:color w:val="000000"/>
                      <w:sz w:val="24"/>
                      <w:bdr w:val="none" w:sz="0" w:space="0" w:color="auto" w:frame="1"/>
                    </w:rPr>
                    <w:t>, Dr. Subhash Bosh</w:t>
                  </w:r>
                  <w:r w:rsidRPr="002D661F">
                    <w:rPr>
                      <w:rStyle w:val="blog-post-title-font"/>
                      <w:b w:val="0"/>
                      <w:color w:val="000000"/>
                      <w:sz w:val="24"/>
                      <w:bdr w:val="none" w:sz="0" w:space="0" w:color="auto" w:frame="1"/>
                      <w:vertAlign w:val="superscript"/>
                    </w:rPr>
                    <w:t>2</w:t>
                  </w:r>
                </w:p>
                <w:p w:rsidR="002D661F" w:rsidRPr="002D661F" w:rsidRDefault="002D661F" w:rsidP="002D661F">
                  <w:pPr>
                    <w:pStyle w:val="BodyText"/>
                    <w:jc w:val="center"/>
                    <w:rPr>
                      <w:rStyle w:val="blog-post-title-font"/>
                      <w:bdr w:val="none" w:sz="0" w:space="0" w:color="auto" w:frame="1"/>
                    </w:rPr>
                  </w:pPr>
                </w:p>
                <w:p w:rsidR="002D661F" w:rsidRPr="002D661F" w:rsidRDefault="002D661F" w:rsidP="002D661F">
                  <w:pPr>
                    <w:pStyle w:val="BodyText"/>
                    <w:numPr>
                      <w:ilvl w:val="0"/>
                      <w:numId w:val="15"/>
                    </w:numPr>
                    <w:jc w:val="center"/>
                  </w:pPr>
                  <w:r w:rsidRPr="002D661F">
                    <w:rPr>
                      <w:rStyle w:val="zks-7"/>
                      <w:bdr w:val="none" w:sz="0" w:space="0" w:color="auto" w:frame="1"/>
                    </w:rPr>
                    <w:t>Dr. Santanu Shaha, Assistant Professor, Department of Medicice, Ramahia Medical College, MH, India (Corresponding Author*)</w:t>
                  </w:r>
                </w:p>
                <w:p w:rsidR="002D661F" w:rsidRPr="002D661F" w:rsidRDefault="002D661F" w:rsidP="002D661F">
                  <w:pPr>
                    <w:pStyle w:val="BodyText"/>
                    <w:numPr>
                      <w:ilvl w:val="0"/>
                      <w:numId w:val="15"/>
                    </w:numPr>
                    <w:jc w:val="center"/>
                  </w:pPr>
                  <w:r w:rsidRPr="002D661F">
                    <w:rPr>
                      <w:rStyle w:val="zks-7"/>
                      <w:bdr w:val="none" w:sz="0" w:space="0" w:color="auto" w:frame="1"/>
                    </w:rPr>
                    <w:t>Dr. Subhash Bosh, Assistant Professor, Department of Medicice, Ramahia Medical College, MH, India</w:t>
                  </w:r>
                </w:p>
                <w:p w:rsidR="002D661F" w:rsidRDefault="002D661F"/>
              </w:txbxContent>
            </v:textbox>
          </v:shape>
        </w:pict>
      </w:r>
      <w:r w:rsidRPr="00803F2A">
        <w:pict>
          <v:rect id="_x0000_s1043" style="position:absolute;left:0;text-align:left;margin-left:15.05pt;margin-top:2pt;width:585.1pt;height:107.05pt;z-index:-15868928;mso-position-horizontal-relative:page" filled="f">
            <w10:wrap anchorx="page"/>
          </v:rect>
        </w:pict>
      </w:r>
      <w:r w:rsidR="00E31455">
        <w:rPr>
          <w:rStyle w:val="blog-post-title-font"/>
          <w:rFonts w:ascii="Arial" w:hAnsi="Arial" w:cs="Arial"/>
          <w:color w:val="000000"/>
          <w:sz w:val="24"/>
          <w:bdr w:val="none" w:sz="0" w:space="0" w:color="auto" w:frame="1"/>
        </w:rPr>
        <w:t xml:space="preserve">    </w:t>
      </w:r>
    </w:p>
    <w:p w:rsidR="00E31455" w:rsidRPr="002D661F" w:rsidRDefault="002D661F" w:rsidP="002D661F">
      <w:pPr>
        <w:pStyle w:val="Heading1"/>
        <w:shd w:val="clear" w:color="auto" w:fill="FFFFFF"/>
        <w:textAlignment w:val="baseline"/>
        <w:rPr>
          <w:rStyle w:val="blog-post-title-font"/>
          <w:color w:val="000000"/>
        </w:rPr>
      </w:pPr>
      <w:r w:rsidRPr="002D661F">
        <w:rPr>
          <w:rStyle w:val="blog-post-title-font"/>
          <w:color w:val="000000"/>
          <w:sz w:val="24"/>
          <w:bdr w:val="none" w:sz="0" w:space="0" w:color="auto" w:frame="1"/>
        </w:rPr>
        <w:t>Risk Factors for Bloodstream Infection in Patients Receiving Peripheral Parenteral Nutrition</w:t>
      </w:r>
    </w:p>
    <w:p w:rsidR="00E31455" w:rsidRPr="00E31455" w:rsidRDefault="00E31455" w:rsidP="00E31455">
      <w:pPr>
        <w:pStyle w:val="Heading1"/>
        <w:textAlignment w:val="baseline"/>
        <w:rPr>
          <w:rFonts w:ascii="Arial" w:hAnsi="Arial" w:cs="Arial"/>
          <w:b w:val="0"/>
          <w:color w:val="000000"/>
          <w:sz w:val="24"/>
        </w:rPr>
      </w:pPr>
      <w:r>
        <w:rPr>
          <w:rFonts w:ascii="Arial" w:hAnsi="Arial" w:cs="Arial"/>
          <w:b w:val="0"/>
          <w:color w:val="000000"/>
          <w:sz w:val="22"/>
        </w:rPr>
        <w:t xml:space="preserve">                                                       </w:t>
      </w:r>
      <w:r w:rsidRPr="00E31455">
        <w:rPr>
          <w:rFonts w:ascii="Arial" w:hAnsi="Arial" w:cs="Arial"/>
          <w:b w:val="0"/>
          <w:color w:val="000000"/>
          <w:sz w:val="22"/>
        </w:rPr>
        <w:t>Mr. Avhilash Mishra</w:t>
      </w:r>
      <w:r w:rsidRPr="00E31455">
        <w:rPr>
          <w:rFonts w:ascii="Arial" w:hAnsi="Arial" w:cs="Arial"/>
          <w:b w:val="0"/>
          <w:color w:val="000000"/>
          <w:sz w:val="22"/>
          <w:vertAlign w:val="superscript"/>
        </w:rPr>
        <w:t>1</w:t>
      </w:r>
      <w:r>
        <w:rPr>
          <w:rFonts w:ascii="Arial" w:hAnsi="Arial" w:cs="Arial"/>
          <w:b w:val="0"/>
          <w:color w:val="000000"/>
          <w:sz w:val="22"/>
        </w:rPr>
        <w:t>,</w:t>
      </w:r>
      <w:r w:rsidRPr="00E31455">
        <w:rPr>
          <w:rFonts w:ascii="Arial" w:hAnsi="Arial" w:cs="Arial"/>
          <w:b w:val="0"/>
          <w:color w:val="000000"/>
          <w:sz w:val="22"/>
        </w:rPr>
        <w:t xml:space="preserve"> Dr. Satrudhan Kanta</w:t>
      </w:r>
      <w:r w:rsidRPr="00E31455">
        <w:rPr>
          <w:rFonts w:ascii="Arial" w:hAnsi="Arial" w:cs="Arial"/>
          <w:b w:val="0"/>
          <w:color w:val="000000"/>
          <w:sz w:val="22"/>
          <w:vertAlign w:val="superscript"/>
        </w:rPr>
        <w:t>2</w:t>
      </w:r>
    </w:p>
    <w:p w:rsidR="00E31455" w:rsidRPr="00E31455" w:rsidRDefault="00E31455" w:rsidP="00E31455">
      <w:pPr>
        <w:pStyle w:val="BodyText"/>
      </w:pPr>
    </w:p>
    <w:p w:rsidR="00E31455" w:rsidRPr="00E31455" w:rsidRDefault="00E31455" w:rsidP="00E31455">
      <w:pPr>
        <w:pStyle w:val="BodyText"/>
        <w:rPr>
          <w:sz w:val="22"/>
        </w:rPr>
      </w:pPr>
      <w:r w:rsidRPr="00E31455">
        <w:rPr>
          <w:rStyle w:val="Strong"/>
          <w:b w:val="0"/>
          <w:bCs w:val="0"/>
          <w:sz w:val="22"/>
          <w:szCs w:val="20"/>
          <w:bdr w:val="none" w:sz="0" w:space="0" w:color="auto" w:frame="1"/>
        </w:rPr>
        <w:t xml:space="preserve">                                                              1. Mr. Avhilash Mishra, MBBS, Student Ram Krishna Medical College, Bhopal</w:t>
      </w:r>
    </w:p>
    <w:p w:rsidR="00E31455" w:rsidRPr="00E31455" w:rsidRDefault="00E31455" w:rsidP="00E31455">
      <w:pPr>
        <w:pStyle w:val="BodyText"/>
        <w:rPr>
          <w:rStyle w:val="Strong"/>
          <w:b w:val="0"/>
          <w:bCs w:val="0"/>
          <w:sz w:val="22"/>
          <w:szCs w:val="20"/>
          <w:bdr w:val="none" w:sz="0" w:space="0" w:color="auto" w:frame="1"/>
        </w:rPr>
      </w:pPr>
      <w:r w:rsidRPr="00E31455">
        <w:rPr>
          <w:rStyle w:val="Strong"/>
          <w:b w:val="0"/>
          <w:bCs w:val="0"/>
          <w:sz w:val="22"/>
          <w:szCs w:val="20"/>
          <w:bdr w:val="none" w:sz="0" w:space="0" w:color="auto" w:frame="1"/>
        </w:rPr>
        <w:t xml:space="preserve">                                                              2. Dr. Satrudhan Kanta, Assistant Professor, Department of Biochemistry,</w:t>
      </w:r>
    </w:p>
    <w:p w:rsidR="00E31455" w:rsidRPr="00E31455" w:rsidRDefault="00E31455" w:rsidP="00E31455">
      <w:pPr>
        <w:pStyle w:val="BodyText"/>
        <w:rPr>
          <w:sz w:val="22"/>
          <w:szCs w:val="20"/>
        </w:rPr>
      </w:pPr>
      <w:r w:rsidRPr="00E31455">
        <w:rPr>
          <w:rStyle w:val="Strong"/>
          <w:b w:val="0"/>
          <w:bCs w:val="0"/>
          <w:sz w:val="22"/>
          <w:szCs w:val="20"/>
          <w:bdr w:val="none" w:sz="0" w:space="0" w:color="auto" w:frame="1"/>
        </w:rPr>
        <w:t xml:space="preserve">                                                                  Ram Krishna Medical College, Bhopal (Corresponding Author)</w:t>
      </w:r>
    </w:p>
    <w:p w:rsidR="00DC1367" w:rsidRDefault="00DC1367">
      <w:pPr>
        <w:pStyle w:val="BodyText"/>
        <w:jc w:val="left"/>
        <w:rPr>
          <w:sz w:val="20"/>
        </w:rPr>
      </w:pPr>
    </w:p>
    <w:p w:rsidR="00DC1367" w:rsidRDefault="00DC1367">
      <w:pPr>
        <w:pStyle w:val="BodyText"/>
        <w:jc w:val="left"/>
        <w:rPr>
          <w:sz w:val="20"/>
        </w:rPr>
      </w:pPr>
    </w:p>
    <w:p w:rsidR="00DC1367" w:rsidRDefault="00803F2A">
      <w:pPr>
        <w:pStyle w:val="BodyText"/>
        <w:spacing w:before="2"/>
        <w:jc w:val="left"/>
        <w:rPr>
          <w:sz w:val="21"/>
        </w:rPr>
      </w:pPr>
      <w:r>
        <w:rPr>
          <w:noProof/>
          <w:sz w:val="21"/>
        </w:rPr>
        <w:pict>
          <v:shape id="_x0000_s1054" type="#_x0000_t202" style="position:absolute;margin-left:13.05pt;margin-top:3.75pt;width:585.1pt;height:114.65pt;z-index:487589376">
            <v:textbox>
              <w:txbxContent>
                <w:p w:rsidR="00E31455" w:rsidRPr="00EB1EE2" w:rsidRDefault="00E31455" w:rsidP="00E31455">
                  <w:pPr>
                    <w:pStyle w:val="bbl5c"/>
                    <w:spacing w:before="0" w:beforeAutospacing="0" w:after="0" w:afterAutospacing="0"/>
                    <w:jc w:val="both"/>
                    <w:textAlignment w:val="baseline"/>
                    <w:rPr>
                      <w:color w:val="000000"/>
                      <w:szCs w:val="20"/>
                    </w:rPr>
                  </w:pPr>
                  <w:r w:rsidRPr="00EB1EE2">
                    <w:rPr>
                      <w:rStyle w:val="Strong"/>
                      <w:color w:val="000000"/>
                      <w:szCs w:val="20"/>
                      <w:bdr w:val="none" w:sz="0" w:space="0" w:color="auto" w:frame="1"/>
                    </w:rPr>
                    <w:t>Abstract:</w:t>
                  </w:r>
                </w:p>
                <w:p w:rsidR="00E31455" w:rsidRPr="002D661F" w:rsidRDefault="002D661F">
                  <w:pPr>
                    <w:rPr>
                      <w:sz w:val="28"/>
                    </w:rPr>
                  </w:pPr>
                  <w:r w:rsidRPr="002D661F">
                    <w:rPr>
                      <w:color w:val="000000"/>
                      <w:sz w:val="24"/>
                      <w:szCs w:val="20"/>
                      <w:shd w:val="clear" w:color="auto" w:fill="FFFFFF"/>
                    </w:rPr>
                    <w:t>Peripheral parenteral nutrition (PPN) is a critical intervention for patients unable to tolerate enteral feeding. However, it is associated with a risk of bloodstream infections (BSIs). This abstract aims to identify key risk factors contributing to BSIs in patients receiving PPN. Factors such as catheter dwell time, catheter care practices, infusate composition, underlying patient conditions, and catheter type are explored as potential contributors to infection risk. Understanding these factors is essential for developing effective prevention strategies to minimize the incidence of BSIs in PPN patients</w:t>
                  </w:r>
                </w:p>
              </w:txbxContent>
            </v:textbox>
          </v:shape>
        </w:pict>
      </w: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803F2A">
      <w:pPr>
        <w:pStyle w:val="BodyText"/>
        <w:spacing w:before="10"/>
        <w:jc w:val="left"/>
        <w:rPr>
          <w:sz w:val="18"/>
        </w:rPr>
      </w:pPr>
      <w:r>
        <w:rPr>
          <w:noProof/>
          <w:sz w:val="18"/>
        </w:rPr>
        <w:pict>
          <v:shape id="_x0000_s1057" type="#_x0000_t202" style="position:absolute;margin-left:310.4pt;margin-top:8.3pt;width:271.75pt;height:348.05pt;z-index:487591424">
            <v:textbox>
              <w:txbxContent>
                <w:p w:rsidR="002D661F" w:rsidRDefault="002D661F" w:rsidP="002D661F">
                  <w:pPr>
                    <w:pStyle w:val="Heading3"/>
                    <w:ind w:left="0"/>
                  </w:pPr>
                  <w:r>
                    <w:t>Additional Risk Factors:</w:t>
                  </w:r>
                </w:p>
                <w:p w:rsidR="002D661F" w:rsidRDefault="002D661F" w:rsidP="002D661F">
                  <w:pPr>
                    <w:pStyle w:val="NormalWeb"/>
                  </w:pPr>
                  <w:r>
                    <w:t>While the study mentioned above focused primarily on infusion time, other common risk factors for BSIs in general include:</w:t>
                  </w:r>
                </w:p>
                <w:p w:rsidR="002D661F" w:rsidRDefault="002D661F" w:rsidP="002D661F">
                  <w:pPr>
                    <w:widowControl/>
                    <w:numPr>
                      <w:ilvl w:val="0"/>
                      <w:numId w:val="19"/>
                    </w:numPr>
                    <w:autoSpaceDE/>
                    <w:autoSpaceDN/>
                    <w:spacing w:before="100" w:beforeAutospacing="1" w:after="100" w:afterAutospacing="1"/>
                  </w:pPr>
                  <w:r>
                    <w:rPr>
                      <w:rStyle w:val="citation-2"/>
                      <w:b/>
                      <w:bCs/>
                    </w:rPr>
                    <w:t>Compromised immune system:</w:t>
                  </w:r>
                  <w:r>
                    <w:rPr>
                      <w:rStyle w:val="citation-2"/>
                    </w:rPr>
                    <w:t xml:space="preserve"> Patients with weakened immune systems are more susceptible to infections.</w:t>
                  </w:r>
                </w:p>
                <w:p w:rsidR="002D661F" w:rsidRDefault="002D661F" w:rsidP="002D661F">
                  <w:pPr>
                    <w:widowControl/>
                    <w:numPr>
                      <w:ilvl w:val="0"/>
                      <w:numId w:val="19"/>
                    </w:numPr>
                    <w:autoSpaceDE/>
                    <w:autoSpaceDN/>
                    <w:spacing w:before="100" w:beforeAutospacing="1" w:after="100" w:afterAutospacing="1"/>
                  </w:pPr>
                  <w:r>
                    <w:rPr>
                      <w:rStyle w:val="Strong"/>
                    </w:rPr>
                    <w:t>Catheter-related factors:</w:t>
                  </w:r>
                  <w:r>
                    <w:t xml:space="preserve"> Improper catheter insertion, handling, and maintenance can increase the risk of contamination.</w:t>
                  </w:r>
                </w:p>
                <w:p w:rsidR="002D661F" w:rsidRDefault="002D661F" w:rsidP="002D661F">
                  <w:pPr>
                    <w:widowControl/>
                    <w:numPr>
                      <w:ilvl w:val="0"/>
                      <w:numId w:val="19"/>
                    </w:numPr>
                    <w:autoSpaceDE/>
                    <w:autoSpaceDN/>
                    <w:spacing w:before="100" w:beforeAutospacing="1" w:after="100" w:afterAutospacing="1"/>
                  </w:pPr>
                  <w:r>
                    <w:rPr>
                      <w:rStyle w:val="Strong"/>
                    </w:rPr>
                    <w:t>Infusion site care:</w:t>
                  </w:r>
                  <w:r>
                    <w:t xml:space="preserve"> Inadequate care of the infusion site can lead to infection.</w:t>
                  </w:r>
                </w:p>
                <w:p w:rsidR="002D661F" w:rsidRDefault="002D661F" w:rsidP="002D661F">
                  <w:pPr>
                    <w:widowControl/>
                    <w:numPr>
                      <w:ilvl w:val="0"/>
                      <w:numId w:val="19"/>
                    </w:numPr>
                    <w:autoSpaceDE/>
                    <w:autoSpaceDN/>
                    <w:spacing w:before="100" w:beforeAutospacing="1" w:after="100" w:afterAutospacing="1"/>
                  </w:pPr>
                  <w:r>
                    <w:rPr>
                      <w:rStyle w:val="Strong"/>
                    </w:rPr>
                    <w:t>Contaminated equipment or solutions:</w:t>
                  </w:r>
                  <w:r>
                    <w:t xml:space="preserve"> Using contaminated equipment or infusion solutions can directly introduce pathogens into the bloodstream.</w:t>
                  </w:r>
                </w:p>
                <w:p w:rsidR="002D661F" w:rsidRDefault="002D661F" w:rsidP="002D661F">
                  <w:pPr>
                    <w:pStyle w:val="Heading3"/>
                  </w:pPr>
                  <w:r>
                    <w:t>Prevention Strategies:</w:t>
                  </w:r>
                </w:p>
                <w:p w:rsidR="002D661F" w:rsidRDefault="002D661F" w:rsidP="002D661F">
                  <w:pPr>
                    <w:pStyle w:val="NormalWeb"/>
                  </w:pPr>
                  <w:r>
                    <w:t>To minimize the risk of BSIs in patients receiving PPN, healthcare providers should adhere to strict aseptic techniques, including:</w:t>
                  </w:r>
                </w:p>
                <w:p w:rsidR="002D661F" w:rsidRDefault="002D661F" w:rsidP="002D661F">
                  <w:pPr>
                    <w:pStyle w:val="NormalWeb"/>
                  </w:pPr>
                </w:p>
                <w:p w:rsidR="002D661F" w:rsidRDefault="002D661F" w:rsidP="002D661F">
                  <w:pPr>
                    <w:widowControl/>
                    <w:numPr>
                      <w:ilvl w:val="0"/>
                      <w:numId w:val="20"/>
                    </w:numPr>
                    <w:autoSpaceDE/>
                    <w:autoSpaceDN/>
                    <w:spacing w:before="100" w:beforeAutospacing="1" w:after="100" w:afterAutospacing="1"/>
                  </w:pPr>
                  <w:r>
                    <w:t>Adhering to recommended guidelines for catheter insertion, handling, and maintenance.</w:t>
                  </w:r>
                </w:p>
                <w:p w:rsidR="002D661F" w:rsidRDefault="002D661F" w:rsidP="002D661F">
                  <w:pPr>
                    <w:widowControl/>
                    <w:numPr>
                      <w:ilvl w:val="0"/>
                      <w:numId w:val="20"/>
                    </w:numPr>
                    <w:autoSpaceDE/>
                    <w:autoSpaceDN/>
                    <w:spacing w:before="100" w:beforeAutospacing="1" w:after="100" w:afterAutospacing="1"/>
                  </w:pPr>
                  <w:r>
                    <w:t>Implementing strict hand hygiene protocols.</w:t>
                  </w:r>
                </w:p>
                <w:p w:rsidR="002D661F" w:rsidRDefault="002D661F" w:rsidP="002D661F">
                  <w:pPr>
                    <w:widowControl/>
                    <w:numPr>
                      <w:ilvl w:val="0"/>
                      <w:numId w:val="20"/>
                    </w:numPr>
                    <w:autoSpaceDE/>
                    <w:autoSpaceDN/>
                    <w:spacing w:before="100" w:beforeAutospacing="1" w:after="100" w:afterAutospacing="1"/>
                  </w:pPr>
                  <w:r>
                    <w:t>Regularly monitoring the infusion site for signs of infection.</w:t>
                  </w:r>
                </w:p>
                <w:p w:rsidR="002D661F" w:rsidRDefault="002D661F" w:rsidP="002D661F">
                  <w:pPr>
                    <w:widowControl/>
                    <w:numPr>
                      <w:ilvl w:val="0"/>
                      <w:numId w:val="20"/>
                    </w:numPr>
                    <w:autoSpaceDE/>
                    <w:autoSpaceDN/>
                    <w:spacing w:before="100" w:beforeAutospacing="1" w:after="100" w:afterAutospacing="1"/>
                  </w:pPr>
                  <w:r>
                    <w:t>Using sterile equipment and solutions.</w:t>
                  </w:r>
                </w:p>
                <w:p w:rsidR="002D661F" w:rsidRDefault="002D661F" w:rsidP="002D661F">
                  <w:pPr>
                    <w:widowControl/>
                    <w:numPr>
                      <w:ilvl w:val="0"/>
                      <w:numId w:val="20"/>
                    </w:numPr>
                    <w:autoSpaceDE/>
                    <w:autoSpaceDN/>
                    <w:spacing w:before="100" w:beforeAutospacing="1" w:after="100" w:afterAutospacing="1"/>
                  </w:pPr>
                  <w:r>
                    <w:t>Educating patients and caregivers about infection prevention.</w:t>
                  </w:r>
                </w:p>
                <w:p w:rsidR="006E6B5C" w:rsidRDefault="006E6B5C"/>
              </w:txbxContent>
            </v:textbox>
          </v:shape>
        </w:pict>
      </w:r>
      <w:r>
        <w:rPr>
          <w:noProof/>
          <w:sz w:val="18"/>
        </w:rPr>
        <w:pict>
          <v:shape id="_x0000_s1056" type="#_x0000_t202" style="position:absolute;margin-left:22.4pt;margin-top:8.3pt;width:281.75pt;height:348.05pt;z-index:487590400">
            <v:textbox>
              <w:txbxContent>
                <w:p w:rsidR="00717AD8" w:rsidRPr="006E6B5C" w:rsidRDefault="00717AD8">
                  <w:pPr>
                    <w:rPr>
                      <w:b/>
                    </w:rPr>
                  </w:pPr>
                  <w:r w:rsidRPr="006E6B5C">
                    <w:rPr>
                      <w:b/>
                      <w:sz w:val="28"/>
                    </w:rPr>
                    <w:t xml:space="preserve">Introduction: </w:t>
                  </w:r>
                </w:p>
                <w:p w:rsidR="002D661F" w:rsidRDefault="002D661F" w:rsidP="002D661F">
                  <w:pPr>
                    <w:pStyle w:val="NormalWeb"/>
                  </w:pPr>
                  <w:r>
                    <w:t xml:space="preserve">Peripheral parenteral nutrition (PPN) is a crucial intervention for patients unable to meet their nutritional needs orally or enterally. </w:t>
                  </w:r>
                </w:p>
                <w:p w:rsidR="002D661F" w:rsidRDefault="002D661F" w:rsidP="002D661F">
                  <w:r>
                    <w:rPr>
                      <w:rStyle w:val="citation-0"/>
                    </w:rPr>
                    <w:t>However, it carries the risk of bloodstream infections (BSIs), a serious complication.</w:t>
                  </w:r>
                  <w:r>
                    <w:rPr>
                      <w:rStyle w:val="button-container"/>
                    </w:rPr>
                    <w:t xml:space="preserve">   </w:t>
                  </w:r>
                </w:p>
                <w:p w:rsidR="002D661F" w:rsidRPr="002D661F" w:rsidRDefault="00803F2A" w:rsidP="002D661F">
                  <w:pPr>
                    <w:rPr>
                      <w:color w:val="0000FF"/>
                      <w:u w:val="single"/>
                    </w:rPr>
                  </w:pPr>
                  <w:r>
                    <w:fldChar w:fldCharType="begin"/>
                  </w:r>
                  <w:r w:rsidR="002D661F">
                    <w:instrText xml:space="preserve"> HYPERLINK "https://pubmed.ncbi.nlm.nih.gov/38749727/" \l ":~:text=Background%20Intravenous%20fluid%20therapy%2C%20including,intravenous%20catheter%20(PVC)%20can%20occasionally" \t "_blank" </w:instrText>
                  </w:r>
                  <w:r>
                    <w:fldChar w:fldCharType="separate"/>
                  </w:r>
                  <w:r w:rsidR="002D661F">
                    <w:rPr>
                      <w:rStyle w:val="ellipsis"/>
                    </w:rPr>
                    <w:t xml:space="preserve">Risk Factors for Bloodstream Infection in Patients Receiving Peripheral Parenteral Nutrition </w:t>
                  </w:r>
                </w:p>
                <w:p w:rsidR="002D661F" w:rsidRDefault="00803F2A" w:rsidP="002D661F">
                  <w:r>
                    <w:fldChar w:fldCharType="end"/>
                  </w:r>
                </w:p>
                <w:p w:rsidR="002D661F" w:rsidRPr="002D661F" w:rsidRDefault="00803F2A" w:rsidP="002D661F">
                  <w:pPr>
                    <w:rPr>
                      <w:color w:val="0000FF"/>
                      <w:u w:val="single"/>
                    </w:rPr>
                  </w:pPr>
                  <w:hyperlink r:id="rId10" w:anchor=":~:text=Background%20Intravenous%20fluid%20therapy%2C%20including,intravenous%20catheter%20(PVC)%20can%20occasionally" w:tgtFrame="_blank" w:history="1"/>
                  <w:r w:rsidR="002D661F">
                    <w:t>Recent research has identified several key risk factors associated with PPN-related BSIs:</w:t>
                  </w:r>
                </w:p>
                <w:p w:rsidR="002D661F" w:rsidRDefault="002D661F" w:rsidP="002D661F">
                  <w:pPr>
                    <w:pStyle w:val="Heading3"/>
                  </w:pPr>
                  <w:r>
                    <w:t>Primary Risk Factor:</w:t>
                  </w:r>
                </w:p>
                <w:p w:rsidR="002D661F" w:rsidRDefault="002D661F" w:rsidP="002D661F">
                  <w:pPr>
                    <w:widowControl/>
                    <w:numPr>
                      <w:ilvl w:val="0"/>
                      <w:numId w:val="16"/>
                    </w:numPr>
                    <w:autoSpaceDE/>
                    <w:autoSpaceDN/>
                    <w:spacing w:before="100" w:beforeAutospacing="1" w:after="100" w:afterAutospacing="1"/>
                  </w:pPr>
                  <w:r>
                    <w:rPr>
                      <w:rStyle w:val="Strong"/>
                    </w:rPr>
                    <w:t>Prolonged infusion time:</w:t>
                  </w:r>
                  <w:r>
                    <w:t xml:space="preserve"> </w:t>
                  </w:r>
                  <w:r>
                    <w:rPr>
                      <w:rStyle w:val="citation-1"/>
                    </w:rPr>
                    <w:t>Studies have shown that longer infusion times for both PPN and overall intravenous fluids significantly increase the risk of BSIs.</w:t>
                  </w:r>
                  <w:r>
                    <w:t xml:space="preserve"> This suggests that minimizing the duration of PPN is crucial.</w:t>
                  </w:r>
                  <w:r>
                    <w:rPr>
                      <w:rStyle w:val="button-container"/>
                    </w:rPr>
                    <w:t xml:space="preserve">   </w:t>
                  </w:r>
                </w:p>
                <w:p w:rsidR="002D661F" w:rsidRPr="002D661F" w:rsidRDefault="00803F2A" w:rsidP="002D661F">
                  <w:pPr>
                    <w:spacing w:before="100" w:beforeAutospacing="1" w:after="100" w:afterAutospacing="1"/>
                    <w:ind w:left="720"/>
                    <w:rPr>
                      <w:color w:val="0000FF"/>
                      <w:u w:val="single"/>
                    </w:rPr>
                  </w:pPr>
                  <w:r>
                    <w:fldChar w:fldCharType="begin"/>
                  </w:r>
                  <w:r w:rsidR="002D661F">
                    <w:instrText xml:space="preserve"> HYPERLINK "https://www.researchgate.net/publication/380613892_Risk_Factors_for_Bloodstream_Infection_in_Patients_Receiving_Peripheral_Parenteral_Nutrition" \t "_blank" </w:instrText>
                  </w:r>
                  <w:r>
                    <w:fldChar w:fldCharType="separate"/>
                  </w:r>
                  <w:r w:rsidR="002D661F">
                    <w:rPr>
                      <w:rStyle w:val="ellipsis"/>
                    </w:rPr>
                    <w:t xml:space="preserve">(PDF) Risk Factors for Bloodstream Infection in Patients Receiving Peripheral Parenteral Nutrition - ResearchGate </w:t>
                  </w:r>
                </w:p>
                <w:p w:rsidR="002D661F" w:rsidRDefault="00803F2A" w:rsidP="002D661F">
                  <w:pPr>
                    <w:spacing w:before="100" w:beforeAutospacing="1" w:after="100" w:afterAutospacing="1"/>
                    <w:ind w:left="720"/>
                  </w:pPr>
                  <w:r>
                    <w:fldChar w:fldCharType="end"/>
                  </w:r>
                </w:p>
                <w:p w:rsidR="002D661F" w:rsidRDefault="00803F2A" w:rsidP="002D661F">
                  <w:pPr>
                    <w:spacing w:before="100" w:beforeAutospacing="1" w:after="100" w:afterAutospacing="1"/>
                    <w:ind w:left="720"/>
                    <w:rPr>
                      <w:rStyle w:val="Hyperlink"/>
                    </w:rPr>
                  </w:pPr>
                  <w:r>
                    <w:fldChar w:fldCharType="begin"/>
                  </w:r>
                  <w:r w:rsidR="002D661F">
                    <w:instrText xml:space="preserve"> HYPERLINK "https://www.researchgate.net/publication/380613892_Risk_Factors_for_Bloodstream_Infection_in_Patients_Receiving_Peripheral_Parenteral_Nutrition" \t "_blank" </w:instrText>
                  </w:r>
                  <w:r>
                    <w:fldChar w:fldCharType="separate"/>
                  </w:r>
                </w:p>
                <w:p w:rsidR="002D661F" w:rsidRDefault="002D661F" w:rsidP="002D661F">
                  <w:pPr>
                    <w:spacing w:before="100" w:beforeAutospacing="1" w:after="100" w:afterAutospacing="1"/>
                    <w:ind w:left="720"/>
                  </w:pPr>
                  <w:r>
                    <w:rPr>
                      <w:noProof/>
                      <w:color w:val="0000FF"/>
                    </w:rPr>
                    <w:drawing>
                      <wp:inline distT="0" distB="0" distL="0" distR="0">
                        <wp:extent cx="302260" cy="302260"/>
                        <wp:effectExtent l="19050" t="0" r="2540" b="0"/>
                        <wp:docPr id="4" name="Picture 4" descr="Source ic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 icon">
                                  <a:hlinkClick r:id="rId11" tgtFrame="&quot;_blank&quot;"/>
                                </pic:cNvPr>
                                <pic:cNvPicPr>
                                  <a:picLocks noChangeAspect="1" noChangeArrowheads="1"/>
                                </pic:cNvPicPr>
                              </pic:nvPicPr>
                              <pic:blipFill>
                                <a:blip r:embed="rId12"/>
                                <a:srcRect/>
                                <a:stretch>
                                  <a:fillRect/>
                                </a:stretch>
                              </pic:blipFill>
                              <pic:spPr bwMode="auto">
                                <a:xfrm>
                                  <a:off x="0" y="0"/>
                                  <a:ext cx="302260" cy="302260"/>
                                </a:xfrm>
                                <a:prstGeom prst="rect">
                                  <a:avLst/>
                                </a:prstGeom>
                                <a:noFill/>
                                <a:ln w="9525">
                                  <a:noFill/>
                                  <a:miter lim="800000"/>
                                  <a:headEnd/>
                                  <a:tailEnd/>
                                </a:ln>
                              </pic:spPr>
                            </pic:pic>
                          </a:graphicData>
                        </a:graphic>
                      </wp:inline>
                    </w:drawing>
                  </w:r>
                </w:p>
                <w:p w:rsidR="002D661F" w:rsidRDefault="002D661F" w:rsidP="002D661F">
                  <w:pPr>
                    <w:spacing w:before="100" w:beforeAutospacing="1" w:after="100" w:afterAutospacing="1"/>
                    <w:ind w:left="720"/>
                    <w:rPr>
                      <w:color w:val="0000FF"/>
                      <w:u w:val="single"/>
                    </w:rPr>
                  </w:pPr>
                  <w:r>
                    <w:rPr>
                      <w:rStyle w:val="source-card-attribution-text"/>
                      <w:color w:val="0000FF"/>
                      <w:u w:val="single"/>
                    </w:rPr>
                    <w:t>www.researchgate.net</w:t>
                  </w:r>
                </w:p>
                <w:p w:rsidR="002D661F" w:rsidRDefault="00803F2A" w:rsidP="002D661F">
                  <w:pPr>
                    <w:spacing w:before="100" w:beforeAutospacing="1" w:after="100" w:afterAutospacing="1"/>
                    <w:ind w:left="720"/>
                  </w:pPr>
                  <w:r>
                    <w:fldChar w:fldCharType="end"/>
                  </w:r>
                </w:p>
                <w:p w:rsidR="002D661F" w:rsidRDefault="002D661F" w:rsidP="002D661F">
                  <w:pPr>
                    <w:pStyle w:val="Heading3"/>
                  </w:pPr>
                  <w:r>
                    <w:t>Additional Risk Factors:</w:t>
                  </w:r>
                </w:p>
                <w:p w:rsidR="002D661F" w:rsidRDefault="002D661F" w:rsidP="002D661F">
                  <w:pPr>
                    <w:pStyle w:val="NormalWeb"/>
                  </w:pPr>
                  <w:r>
                    <w:t>While the study mentioned above focused primarily on infusion time, other common risk factors for BSIs in general include:</w:t>
                  </w:r>
                </w:p>
                <w:p w:rsidR="002D661F" w:rsidRDefault="002D661F" w:rsidP="002D661F">
                  <w:pPr>
                    <w:widowControl/>
                    <w:numPr>
                      <w:ilvl w:val="0"/>
                      <w:numId w:val="17"/>
                    </w:numPr>
                    <w:autoSpaceDE/>
                    <w:autoSpaceDN/>
                    <w:spacing w:before="100" w:beforeAutospacing="1" w:after="100" w:afterAutospacing="1"/>
                  </w:pPr>
                  <w:r>
                    <w:rPr>
                      <w:rStyle w:val="citation-2"/>
                      <w:b/>
                      <w:bCs/>
                    </w:rPr>
                    <w:t>Compromised immune system:</w:t>
                  </w:r>
                  <w:r>
                    <w:rPr>
                      <w:rStyle w:val="citation-2"/>
                    </w:rPr>
                    <w:t xml:space="preserve"> Patients with weakened immune systems are more susceptible to infections.</w:t>
                  </w:r>
                  <w:r>
                    <w:rPr>
                      <w:rStyle w:val="button-container"/>
                    </w:rPr>
                    <w:t xml:space="preserve">   </w:t>
                  </w:r>
                </w:p>
                <w:p w:rsidR="002D661F" w:rsidRDefault="00803F2A" w:rsidP="002D661F">
                  <w:pPr>
                    <w:spacing w:before="100" w:beforeAutospacing="1" w:after="100" w:afterAutospacing="1"/>
                    <w:ind w:left="720"/>
                    <w:rPr>
                      <w:rStyle w:val="Hyperlink"/>
                    </w:rPr>
                  </w:pPr>
                  <w:r>
                    <w:fldChar w:fldCharType="begin"/>
                  </w:r>
                  <w:r w:rsidR="002D661F">
                    <w:instrText xml:space="preserve"> HYPERLINK "https://emedicine.medscape.com/article/973120-overview" \l ":~:text=Immunocompromised%20patients%20are%20susceptible%20to,healthy%20immune%20systems%20usually%20overcome." \t "_blank" </w:instrText>
                  </w:r>
                  <w:r>
                    <w:fldChar w:fldCharType="separate"/>
                  </w:r>
                </w:p>
                <w:p w:rsidR="002D661F" w:rsidRDefault="002D661F" w:rsidP="002D661F">
                  <w:pPr>
                    <w:spacing w:before="100" w:beforeAutospacing="1" w:after="100" w:afterAutospacing="1"/>
                    <w:ind w:left="720"/>
                  </w:pPr>
                  <w:r>
                    <w:rPr>
                      <w:rStyle w:val="source-card-title-index"/>
                      <w:color w:val="0000FF"/>
                      <w:u w:val="single"/>
                    </w:rPr>
                    <w:t>1.</w:t>
                  </w:r>
                  <w:r>
                    <w:rPr>
                      <w:rStyle w:val="ellipsis"/>
                    </w:rPr>
                    <w:t xml:space="preserve"> Infections in the Immunocompromised Host - Medscape Reference </w:t>
                  </w:r>
                </w:p>
                <w:p w:rsidR="002D661F" w:rsidRDefault="00803F2A" w:rsidP="002D661F">
                  <w:pPr>
                    <w:spacing w:before="100" w:beforeAutospacing="1" w:after="100" w:afterAutospacing="1"/>
                    <w:ind w:left="720"/>
                  </w:pPr>
                  <w:r>
                    <w:fldChar w:fldCharType="end"/>
                  </w:r>
                </w:p>
                <w:p w:rsidR="002D661F" w:rsidRDefault="00803F2A" w:rsidP="002D661F">
                  <w:pPr>
                    <w:spacing w:before="100" w:beforeAutospacing="1" w:after="100" w:afterAutospacing="1"/>
                    <w:ind w:left="720"/>
                    <w:rPr>
                      <w:rStyle w:val="Hyperlink"/>
                    </w:rPr>
                  </w:pPr>
                  <w:r>
                    <w:fldChar w:fldCharType="begin"/>
                  </w:r>
                  <w:r w:rsidR="002D661F">
                    <w:instrText xml:space="preserve"> HYPERLINK "https://emedicine.medscape.com/article/973120-overview" \l ":~:text=Immunocompromised%20patients%20are%20susceptible%20to,healthy%20immune%20systems%20usually%20overcome." \t "_blank" </w:instrText>
                  </w:r>
                  <w:r>
                    <w:fldChar w:fldCharType="separate"/>
                  </w:r>
                </w:p>
                <w:p w:rsidR="002D661F" w:rsidRDefault="002D661F" w:rsidP="002D661F">
                  <w:pPr>
                    <w:spacing w:before="100" w:beforeAutospacing="1" w:after="100" w:afterAutospacing="1"/>
                    <w:ind w:left="720"/>
                  </w:pPr>
                  <w:r>
                    <w:rPr>
                      <w:noProof/>
                      <w:color w:val="0000FF"/>
                    </w:rPr>
                    <w:drawing>
                      <wp:inline distT="0" distB="0" distL="0" distR="0">
                        <wp:extent cx="151130" cy="151130"/>
                        <wp:effectExtent l="19050" t="0" r="1270" b="0"/>
                        <wp:docPr id="5" name="Picture 5" descr="Source 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rce icon">
                                  <a:hlinkClick r:id="rId13" tgtFrame="&quot;_blank&quot;"/>
                                </pic:cNvPr>
                                <pic:cNvPicPr>
                                  <a:picLocks noChangeAspect="1" noChangeArrowheads="1"/>
                                </pic:cNvPicPr>
                              </pic:nvPicPr>
                              <pic:blipFill>
                                <a:blip r:embed="rId14"/>
                                <a:srcRect/>
                                <a:stretch>
                                  <a:fillRect/>
                                </a:stretch>
                              </pic:blipFill>
                              <pic:spPr bwMode="auto">
                                <a:xfrm>
                                  <a:off x="0" y="0"/>
                                  <a:ext cx="151130" cy="151130"/>
                                </a:xfrm>
                                <a:prstGeom prst="rect">
                                  <a:avLst/>
                                </a:prstGeom>
                                <a:noFill/>
                                <a:ln w="9525">
                                  <a:noFill/>
                                  <a:miter lim="800000"/>
                                  <a:headEnd/>
                                  <a:tailEnd/>
                                </a:ln>
                              </pic:spPr>
                            </pic:pic>
                          </a:graphicData>
                        </a:graphic>
                      </wp:inline>
                    </w:drawing>
                  </w:r>
                </w:p>
                <w:p w:rsidR="002D661F" w:rsidRDefault="002D661F" w:rsidP="002D661F">
                  <w:pPr>
                    <w:spacing w:before="100" w:beforeAutospacing="1" w:after="100" w:afterAutospacing="1"/>
                    <w:ind w:left="720"/>
                    <w:rPr>
                      <w:color w:val="0000FF"/>
                      <w:u w:val="single"/>
                    </w:rPr>
                  </w:pPr>
                  <w:r>
                    <w:rPr>
                      <w:rStyle w:val="source-card-attribution-text"/>
                      <w:color w:val="0000FF"/>
                      <w:u w:val="single"/>
                    </w:rPr>
                    <w:t>emedicine.medscape.com</w:t>
                  </w:r>
                </w:p>
                <w:p w:rsidR="002D661F" w:rsidRDefault="00803F2A" w:rsidP="002D661F">
                  <w:pPr>
                    <w:spacing w:before="100" w:beforeAutospacing="1" w:after="100" w:afterAutospacing="1"/>
                    <w:ind w:left="720"/>
                  </w:pPr>
                  <w:r>
                    <w:fldChar w:fldCharType="end"/>
                  </w:r>
                </w:p>
                <w:p w:rsidR="002D661F" w:rsidRDefault="002D661F" w:rsidP="002D661F">
                  <w:pPr>
                    <w:widowControl/>
                    <w:numPr>
                      <w:ilvl w:val="0"/>
                      <w:numId w:val="17"/>
                    </w:numPr>
                    <w:autoSpaceDE/>
                    <w:autoSpaceDN/>
                    <w:spacing w:before="100" w:beforeAutospacing="1" w:after="100" w:afterAutospacing="1"/>
                  </w:pPr>
                  <w:r>
                    <w:rPr>
                      <w:rStyle w:val="Strong"/>
                    </w:rPr>
                    <w:t>Catheter-related factors:</w:t>
                  </w:r>
                  <w:r>
                    <w:t xml:space="preserve"> Improper catheter insertion, handling, and maintenance can increase the risk of contamination.</w:t>
                  </w:r>
                </w:p>
                <w:p w:rsidR="002D661F" w:rsidRDefault="002D661F" w:rsidP="002D661F">
                  <w:pPr>
                    <w:widowControl/>
                    <w:numPr>
                      <w:ilvl w:val="0"/>
                      <w:numId w:val="17"/>
                    </w:numPr>
                    <w:autoSpaceDE/>
                    <w:autoSpaceDN/>
                    <w:spacing w:before="100" w:beforeAutospacing="1" w:after="100" w:afterAutospacing="1"/>
                  </w:pPr>
                  <w:r>
                    <w:rPr>
                      <w:rStyle w:val="Strong"/>
                    </w:rPr>
                    <w:t>Infusion site care:</w:t>
                  </w:r>
                  <w:r>
                    <w:t xml:space="preserve"> Inadequate care of the infusion site can lead to infection.</w:t>
                  </w:r>
                </w:p>
                <w:p w:rsidR="002D661F" w:rsidRDefault="002D661F" w:rsidP="002D661F">
                  <w:pPr>
                    <w:widowControl/>
                    <w:numPr>
                      <w:ilvl w:val="0"/>
                      <w:numId w:val="17"/>
                    </w:numPr>
                    <w:autoSpaceDE/>
                    <w:autoSpaceDN/>
                    <w:spacing w:before="100" w:beforeAutospacing="1" w:after="100" w:afterAutospacing="1"/>
                  </w:pPr>
                  <w:r>
                    <w:rPr>
                      <w:rStyle w:val="Strong"/>
                    </w:rPr>
                    <w:t>Contaminated equipment or solutions:</w:t>
                  </w:r>
                  <w:r>
                    <w:t xml:space="preserve"> Using contaminated equipment or infusion solutions can directly introduce pathogens into the bloodstream.</w:t>
                  </w:r>
                </w:p>
                <w:p w:rsidR="002D661F" w:rsidRDefault="002D661F" w:rsidP="002D661F">
                  <w:pPr>
                    <w:pStyle w:val="Heading3"/>
                  </w:pPr>
                  <w:r>
                    <w:t>Prevention Strategies:</w:t>
                  </w:r>
                </w:p>
                <w:p w:rsidR="002D661F" w:rsidRDefault="002D661F" w:rsidP="002D661F">
                  <w:pPr>
                    <w:pStyle w:val="NormalWeb"/>
                  </w:pPr>
                  <w:r>
                    <w:t>To minimize the risk of BSIs in patients receiving PPN, healthcare providers should adhere to strict aseptic techniques, including:</w:t>
                  </w:r>
                </w:p>
                <w:p w:rsidR="002D661F" w:rsidRDefault="002D661F" w:rsidP="002D661F">
                  <w:pPr>
                    <w:widowControl/>
                    <w:numPr>
                      <w:ilvl w:val="0"/>
                      <w:numId w:val="18"/>
                    </w:numPr>
                    <w:autoSpaceDE/>
                    <w:autoSpaceDN/>
                    <w:spacing w:before="100" w:beforeAutospacing="1" w:after="100" w:afterAutospacing="1"/>
                  </w:pPr>
                  <w:r>
                    <w:t>Adhering to recommended guidelines for catheter insertion, handling, and maintenance.</w:t>
                  </w:r>
                </w:p>
                <w:p w:rsidR="002D661F" w:rsidRDefault="002D661F" w:rsidP="002D661F">
                  <w:pPr>
                    <w:widowControl/>
                    <w:numPr>
                      <w:ilvl w:val="0"/>
                      <w:numId w:val="18"/>
                    </w:numPr>
                    <w:autoSpaceDE/>
                    <w:autoSpaceDN/>
                    <w:spacing w:before="100" w:beforeAutospacing="1" w:after="100" w:afterAutospacing="1"/>
                  </w:pPr>
                  <w:r>
                    <w:t>Implementing strict hand hygiene protocols.</w:t>
                  </w:r>
                </w:p>
                <w:p w:rsidR="002D661F" w:rsidRDefault="002D661F" w:rsidP="002D661F">
                  <w:pPr>
                    <w:widowControl/>
                    <w:numPr>
                      <w:ilvl w:val="0"/>
                      <w:numId w:val="18"/>
                    </w:numPr>
                    <w:autoSpaceDE/>
                    <w:autoSpaceDN/>
                    <w:spacing w:before="100" w:beforeAutospacing="1" w:after="100" w:afterAutospacing="1"/>
                  </w:pPr>
                  <w:r>
                    <w:t>Regularly monitoring the infusion site for signs of infection.</w:t>
                  </w:r>
                </w:p>
                <w:p w:rsidR="002D661F" w:rsidRDefault="002D661F" w:rsidP="002D661F">
                  <w:pPr>
                    <w:widowControl/>
                    <w:numPr>
                      <w:ilvl w:val="0"/>
                      <w:numId w:val="18"/>
                    </w:numPr>
                    <w:autoSpaceDE/>
                    <w:autoSpaceDN/>
                    <w:spacing w:before="100" w:beforeAutospacing="1" w:after="100" w:afterAutospacing="1"/>
                  </w:pPr>
                  <w:r>
                    <w:t>Using sterile equipment and solutions.</w:t>
                  </w:r>
                </w:p>
                <w:p w:rsidR="002D661F" w:rsidRDefault="002D661F" w:rsidP="002D661F">
                  <w:pPr>
                    <w:widowControl/>
                    <w:numPr>
                      <w:ilvl w:val="0"/>
                      <w:numId w:val="18"/>
                    </w:numPr>
                    <w:autoSpaceDE/>
                    <w:autoSpaceDN/>
                    <w:spacing w:before="100" w:beforeAutospacing="1" w:after="100" w:afterAutospacing="1"/>
                  </w:pPr>
                  <w:r>
                    <w:t>Educating patients and caregivers about infection prevention.</w:t>
                  </w:r>
                </w:p>
                <w:p w:rsidR="006E6B5C" w:rsidRDefault="006E6B5C" w:rsidP="006E6B5C">
                  <w:pPr>
                    <w:widowControl/>
                    <w:numPr>
                      <w:ilvl w:val="0"/>
                      <w:numId w:val="9"/>
                    </w:numPr>
                    <w:autoSpaceDE/>
                    <w:autoSpaceDN/>
                    <w:spacing w:before="100" w:beforeAutospacing="1" w:after="100" w:afterAutospacing="1"/>
                  </w:pPr>
                  <w:r>
                    <w:t>NAFLD and T2DM are independent risk factors for heart disease. Their combination significantly elevates this risk.</w:t>
                  </w:r>
                </w:p>
                <w:p w:rsidR="006E6B5C" w:rsidRDefault="006E6B5C" w:rsidP="006E6B5C">
                  <w:pPr>
                    <w:widowControl/>
                    <w:numPr>
                      <w:ilvl w:val="0"/>
                      <w:numId w:val="9"/>
                    </w:numPr>
                    <w:autoSpaceDE/>
                    <w:autoSpaceDN/>
                    <w:spacing w:before="100" w:beforeAutospacing="1" w:after="100" w:afterAutospacing="1"/>
                  </w:pPr>
                  <w:r>
                    <w:rPr>
                      <w:rStyle w:val="Strong"/>
                    </w:rPr>
                    <w:t>Accelerated liver disease progression:</w:t>
                  </w:r>
                  <w:r>
                    <w:t xml:space="preserve"> T2DM can worsen NAFLD, leading to inflammation, liver damage, and potentially cirrhosis.</w:t>
                  </w:r>
                </w:p>
                <w:p w:rsidR="006E6B5C" w:rsidRDefault="006E6B5C" w:rsidP="006E6B5C">
                  <w:pPr>
                    <w:widowControl/>
                    <w:numPr>
                      <w:ilvl w:val="0"/>
                      <w:numId w:val="9"/>
                    </w:numPr>
                    <w:autoSpaceDE/>
                    <w:autoSpaceDN/>
                    <w:spacing w:before="100" w:beforeAutospacing="1" w:after="100" w:afterAutospacing="1"/>
                  </w:pPr>
                  <w:r>
                    <w:rPr>
                      <w:rStyle w:val="Strong"/>
                    </w:rPr>
                    <w:t>Impaired glucose control:</w:t>
                  </w:r>
                  <w:r>
                    <w:t xml:space="preserve"> NAFLD can interfere with insulin sensitivity, making it harder to manage blood sugar levels in people with T2DM.</w:t>
                  </w:r>
                </w:p>
                <w:p w:rsidR="006E6B5C" w:rsidRDefault="006E6B5C" w:rsidP="006E6B5C">
                  <w:pPr>
                    <w:pStyle w:val="Heading3"/>
                  </w:pPr>
                  <w:r>
                    <w:t>Prevention and Management</w:t>
                  </w:r>
                </w:p>
                <w:p w:rsidR="006E6B5C" w:rsidRDefault="006E6B5C" w:rsidP="006E6B5C">
                  <w:pPr>
                    <w:widowControl/>
                    <w:numPr>
                      <w:ilvl w:val="0"/>
                      <w:numId w:val="10"/>
                    </w:numPr>
                    <w:autoSpaceDE/>
                    <w:autoSpaceDN/>
                    <w:spacing w:before="100" w:beforeAutospacing="1" w:after="100" w:afterAutospacing="1"/>
                  </w:pPr>
                  <w:r>
                    <w:rPr>
                      <w:rStyle w:val="Strong"/>
                    </w:rPr>
                    <w:t>Lifestyle modifications:</w:t>
                  </w:r>
                  <w:r>
                    <w:t xml:space="preserve"> Weight loss, regular physical activity, and a healthy diet are crucial for managing both conditions.</w:t>
                  </w:r>
                </w:p>
                <w:p w:rsidR="006E6B5C" w:rsidRDefault="006E6B5C" w:rsidP="006E6B5C">
                  <w:pPr>
                    <w:widowControl/>
                    <w:numPr>
                      <w:ilvl w:val="0"/>
                      <w:numId w:val="10"/>
                    </w:numPr>
                    <w:autoSpaceDE/>
                    <w:autoSpaceDN/>
                    <w:spacing w:before="100" w:beforeAutospacing="1" w:after="100" w:afterAutospacing="1"/>
                  </w:pPr>
                  <w:r>
                    <w:rPr>
                      <w:rStyle w:val="Strong"/>
                    </w:rPr>
                    <w:t>Medications:</w:t>
                  </w:r>
                  <w:r>
                    <w:t xml:space="preserve"> While there's no specific medication for NAFLD, treatments for T2DM can help improve liver health.</w:t>
                  </w:r>
                </w:p>
                <w:p w:rsidR="006E6B5C" w:rsidRDefault="006E6B5C" w:rsidP="006E6B5C">
                  <w:pPr>
                    <w:widowControl/>
                    <w:numPr>
                      <w:ilvl w:val="0"/>
                      <w:numId w:val="10"/>
                    </w:numPr>
                    <w:autoSpaceDE/>
                    <w:autoSpaceDN/>
                    <w:spacing w:before="100" w:beforeAutospacing="1" w:after="100" w:afterAutospacing="1"/>
                  </w:pPr>
                  <w:r>
                    <w:rPr>
                      <w:rStyle w:val="Strong"/>
                    </w:rPr>
                    <w:t>Regular monitoring:</w:t>
                  </w:r>
                  <w:r>
                    <w:t xml:space="preserve"> Close monitoring of liver enzymes and blood sugar levels is essential.</w:t>
                  </w:r>
                </w:p>
                <w:p w:rsidR="006E6B5C" w:rsidRDefault="006E6B5C"/>
              </w:txbxContent>
            </v:textbox>
          </v:shape>
        </w:pict>
      </w:r>
    </w:p>
    <w:p w:rsidR="00E31455" w:rsidRDefault="00E31455">
      <w:pPr>
        <w:pStyle w:val="BodyText"/>
        <w:spacing w:before="10"/>
        <w:jc w:val="left"/>
        <w:rPr>
          <w:sz w:val="18"/>
        </w:rPr>
      </w:pPr>
    </w:p>
    <w:p w:rsidR="00E31455" w:rsidRDefault="00E31455">
      <w:pPr>
        <w:pStyle w:val="BodyText"/>
        <w:spacing w:before="10"/>
        <w:jc w:val="left"/>
        <w:rPr>
          <w:sz w:val="18"/>
        </w:rPr>
      </w:pPr>
    </w:p>
    <w:p w:rsidR="00E31455" w:rsidRDefault="00E31455">
      <w:pPr>
        <w:pStyle w:val="BodyText"/>
        <w:spacing w:before="10"/>
        <w:jc w:val="left"/>
        <w:rPr>
          <w:sz w:val="18"/>
        </w:rPr>
      </w:pPr>
    </w:p>
    <w:p w:rsidR="00DC1367" w:rsidRDefault="00803F2A">
      <w:pPr>
        <w:pStyle w:val="BodyText"/>
        <w:spacing w:before="10"/>
        <w:jc w:val="left"/>
        <w:rPr>
          <w:sz w:val="18"/>
        </w:rPr>
      </w:pPr>
      <w:r>
        <w:rPr>
          <w:noProof/>
          <w:sz w:val="18"/>
        </w:rPr>
        <w:pict>
          <v:shape id="_x0000_s1058" type="#_x0000_t202" style="position:absolute;margin-left:-11.45pt;margin-top:343.1pt;width:621.45pt;height:31.25pt;z-index:487592448" fillcolor="#c00000">
            <v:textbox>
              <w:txbxContent>
                <w:p w:rsidR="006E6B5C" w:rsidRPr="006E6B5C" w:rsidRDefault="006E6B5C" w:rsidP="006E6B5C">
                  <w:pPr>
                    <w:jc w:val="center"/>
                    <w:rPr>
                      <w:sz w:val="16"/>
                      <w:szCs w:val="18"/>
                    </w:rPr>
                  </w:pPr>
                  <w:r w:rsidRPr="006E6B5C">
                    <w:rPr>
                      <w:sz w:val="16"/>
                      <w:szCs w:val="18"/>
                    </w:rPr>
                    <w:t xml:space="preserve">Website: www.JSCCR.ORG, JSCCR, ISSN E: xxxx-xxxx, 2024, Volume 1, </w:t>
                  </w:r>
                  <w:r w:rsidR="00160737">
                    <w:rPr>
                      <w:sz w:val="16"/>
                      <w:szCs w:val="18"/>
                    </w:rPr>
                    <w:t>Issue 1, P:22</w:t>
                  </w:r>
                  <w:r w:rsidRPr="006E6B5C">
                    <w:rPr>
                      <w:sz w:val="16"/>
                      <w:szCs w:val="18"/>
                    </w:rPr>
                    <w:t>-</w:t>
                  </w:r>
                  <w:r w:rsidR="00160737">
                    <w:rPr>
                      <w:sz w:val="16"/>
                      <w:szCs w:val="18"/>
                    </w:rPr>
                    <w:t>2</w:t>
                  </w:r>
                  <w:r w:rsidR="007F3E10">
                    <w:rPr>
                      <w:sz w:val="16"/>
                      <w:szCs w:val="18"/>
                    </w:rPr>
                    <w:t>7</w:t>
                  </w:r>
                  <w:r w:rsidRPr="006E6B5C">
                    <w:rPr>
                      <w:sz w:val="16"/>
                      <w:szCs w:val="18"/>
                    </w:rPr>
                    <w:t>, Journal for Stem Cell And Clinical Research, Page No 1</w:t>
                  </w:r>
                </w:p>
              </w:txbxContent>
            </v:textbox>
          </v:shape>
        </w:pict>
      </w:r>
    </w:p>
    <w:p w:rsidR="00DC1367" w:rsidRDefault="00DC1367">
      <w:pPr>
        <w:rPr>
          <w:sz w:val="18"/>
        </w:rPr>
        <w:sectPr w:rsidR="00DC1367">
          <w:footerReference w:type="default" r:id="rId15"/>
          <w:type w:val="continuous"/>
          <w:pgSz w:w="12240" w:h="15840"/>
          <w:pgMar w:top="140" w:right="0" w:bottom="360" w:left="40" w:header="720" w:footer="177" w:gutter="0"/>
          <w:pgNumType w:start="1"/>
          <w:cols w:space="720"/>
        </w:sectPr>
      </w:pPr>
    </w:p>
    <w:p w:rsidR="00DC1367" w:rsidRDefault="00803F2A">
      <w:pPr>
        <w:pStyle w:val="Heading3"/>
        <w:spacing w:before="92"/>
        <w:ind w:left="444"/>
      </w:pPr>
      <w:r>
        <w:lastRenderedPageBreak/>
        <w:pict>
          <v:rect id="_x0000_s1035" style="position:absolute;left:0;text-align:left;margin-left:16.65pt;margin-top:46.75pt;width:273.5pt;height:717.6pt;z-index:-15868416;mso-position-horizontal-relative:page;mso-position-vertical-relative:page" filled="f">
            <w10:wrap anchorx="page" anchory="page"/>
          </v:rect>
        </w:pict>
      </w:r>
      <w:r>
        <w:pict>
          <v:rect id="_x0000_s1034" style="position:absolute;left:0;text-align:left;margin-left:302.15pt;margin-top:46.75pt;width:287.8pt;height:717.6pt;z-index:-15867904;mso-position-horizontal-relative:page;mso-position-vertical-relative:page" filled="f">
            <w10:wrap anchorx="page" anchory="page"/>
          </v:rect>
        </w:pict>
      </w:r>
      <w:r w:rsidR="00012DCE">
        <w:t>Uric</w:t>
      </w:r>
      <w:r w:rsidR="00012DCE">
        <w:rPr>
          <w:spacing w:val="-2"/>
        </w:rPr>
        <w:t xml:space="preserve"> </w:t>
      </w:r>
      <w:r w:rsidR="00012DCE">
        <w:t>Acid:</w:t>
      </w:r>
      <w:r w:rsidR="00012DCE">
        <w:rPr>
          <w:spacing w:val="-1"/>
        </w:rPr>
        <w:t xml:space="preserve"> </w:t>
      </w:r>
      <w:r w:rsidR="00012DCE">
        <w:t>A</w:t>
      </w:r>
      <w:r w:rsidR="00012DCE">
        <w:rPr>
          <w:spacing w:val="-2"/>
        </w:rPr>
        <w:t xml:space="preserve"> </w:t>
      </w:r>
      <w:r w:rsidR="00012DCE">
        <w:t>Potential</w:t>
      </w:r>
      <w:r w:rsidR="00012DCE">
        <w:rPr>
          <w:spacing w:val="1"/>
        </w:rPr>
        <w:t xml:space="preserve"> </w:t>
      </w:r>
      <w:r w:rsidR="00012DCE">
        <w:t>Culprit?</w:t>
      </w:r>
    </w:p>
    <w:p w:rsidR="00DC1367" w:rsidRDefault="00DC1367">
      <w:pPr>
        <w:pStyle w:val="BodyText"/>
        <w:jc w:val="left"/>
        <w:rPr>
          <w:b/>
        </w:rPr>
      </w:pPr>
    </w:p>
    <w:p w:rsidR="00DC1367" w:rsidRDefault="00012DCE">
      <w:pPr>
        <w:pStyle w:val="BodyText"/>
        <w:ind w:left="444" w:right="41"/>
      </w:pPr>
      <w:r>
        <w:t>Serum uric acid, a byproduct of purine metabolism,</w:t>
      </w:r>
      <w:r>
        <w:rPr>
          <w:spacing w:val="1"/>
        </w:rPr>
        <w:t xml:space="preserve"> </w:t>
      </w:r>
      <w:r>
        <w:t>has emerged as a potential candidate for a surrogate</w:t>
      </w:r>
      <w:r>
        <w:rPr>
          <w:spacing w:val="1"/>
        </w:rPr>
        <w:t xml:space="preserve"> </w:t>
      </w:r>
      <w:r>
        <w:t>marker</w:t>
      </w:r>
      <w:r>
        <w:rPr>
          <w:spacing w:val="1"/>
        </w:rPr>
        <w:t xml:space="preserve"> </w:t>
      </w:r>
      <w:r>
        <w:t>of</w:t>
      </w:r>
      <w:r>
        <w:rPr>
          <w:spacing w:val="1"/>
        </w:rPr>
        <w:t xml:space="preserve"> </w:t>
      </w:r>
      <w:r>
        <w:t>ASCVD,</w:t>
      </w:r>
      <w:r>
        <w:rPr>
          <w:spacing w:val="1"/>
        </w:rPr>
        <w:t xml:space="preserve"> </w:t>
      </w:r>
      <w:r>
        <w:t>particularly</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metabolic syndrome. Uric acid levels are primarily</w:t>
      </w:r>
      <w:r>
        <w:rPr>
          <w:spacing w:val="1"/>
        </w:rPr>
        <w:t xml:space="preserve"> </w:t>
      </w:r>
      <w:r>
        <w:t>regulated by the kidneys, which excrete excess uric</w:t>
      </w:r>
      <w:r>
        <w:rPr>
          <w:spacing w:val="1"/>
        </w:rPr>
        <w:t xml:space="preserve"> </w:t>
      </w:r>
      <w:r>
        <w:t>acid</w:t>
      </w:r>
      <w:r>
        <w:rPr>
          <w:spacing w:val="1"/>
        </w:rPr>
        <w:t xml:space="preserve"> </w:t>
      </w:r>
      <w:r>
        <w:t>through</w:t>
      </w:r>
      <w:r>
        <w:rPr>
          <w:spacing w:val="1"/>
        </w:rPr>
        <w:t xml:space="preserve"> </w:t>
      </w:r>
      <w:r>
        <w:t>urine.</w:t>
      </w:r>
      <w:r>
        <w:rPr>
          <w:spacing w:val="1"/>
        </w:rPr>
        <w:t xml:space="preserve"> </w:t>
      </w:r>
      <w:r>
        <w:t>However,</w:t>
      </w:r>
      <w:r>
        <w:rPr>
          <w:spacing w:val="1"/>
        </w:rPr>
        <w:t xml:space="preserve"> </w:t>
      </w:r>
      <w:r>
        <w:t>various</w:t>
      </w:r>
      <w:r>
        <w:rPr>
          <w:spacing w:val="1"/>
        </w:rPr>
        <w:t xml:space="preserve"> </w:t>
      </w:r>
      <w:r>
        <w:t>factors</w:t>
      </w:r>
      <w:r>
        <w:rPr>
          <w:spacing w:val="1"/>
        </w:rPr>
        <w:t xml:space="preserve"> </w:t>
      </w:r>
      <w:r>
        <w:t>can</w:t>
      </w:r>
      <w:r>
        <w:rPr>
          <w:spacing w:val="1"/>
        </w:rPr>
        <w:t xml:space="preserve"> </w:t>
      </w:r>
      <w:r>
        <w:t>contribute</w:t>
      </w:r>
      <w:r>
        <w:rPr>
          <w:spacing w:val="1"/>
        </w:rPr>
        <w:t xml:space="preserve"> </w:t>
      </w:r>
      <w:r>
        <w:t>to</w:t>
      </w:r>
      <w:r>
        <w:rPr>
          <w:spacing w:val="1"/>
        </w:rPr>
        <w:t xml:space="preserve"> </w:t>
      </w:r>
      <w:r>
        <w:t>hyperuricemia</w:t>
      </w:r>
      <w:r>
        <w:rPr>
          <w:spacing w:val="1"/>
        </w:rPr>
        <w:t xml:space="preserve"> </w:t>
      </w:r>
      <w:r>
        <w:t>(elevated</w:t>
      </w:r>
      <w:r>
        <w:rPr>
          <w:spacing w:val="1"/>
        </w:rPr>
        <w:t xml:space="preserve"> </w:t>
      </w:r>
      <w:r>
        <w:t>serum</w:t>
      </w:r>
      <w:r>
        <w:rPr>
          <w:spacing w:val="1"/>
        </w:rPr>
        <w:t xml:space="preserve"> </w:t>
      </w:r>
      <w:r>
        <w:t>uric</w:t>
      </w:r>
      <w:r>
        <w:rPr>
          <w:spacing w:val="1"/>
        </w:rPr>
        <w:t xml:space="preserve"> </w:t>
      </w:r>
      <w:r>
        <w:t>acid),</w:t>
      </w:r>
      <w:r>
        <w:rPr>
          <w:spacing w:val="1"/>
        </w:rPr>
        <w:t xml:space="preserve"> </w:t>
      </w:r>
      <w:r>
        <w:t>including</w:t>
      </w:r>
      <w:r>
        <w:rPr>
          <w:spacing w:val="1"/>
        </w:rPr>
        <w:t xml:space="preserve"> </w:t>
      </w:r>
      <w:r>
        <w:t>diet,</w:t>
      </w:r>
      <w:r>
        <w:rPr>
          <w:spacing w:val="1"/>
        </w:rPr>
        <w:t xml:space="preserve"> </w:t>
      </w:r>
      <w:r>
        <w:t>genetics,</w:t>
      </w:r>
      <w:r>
        <w:rPr>
          <w:spacing w:val="1"/>
        </w:rPr>
        <w:t xml:space="preserve"> </w:t>
      </w:r>
      <w:r>
        <w:t>and</w:t>
      </w:r>
      <w:r>
        <w:rPr>
          <w:spacing w:val="1"/>
        </w:rPr>
        <w:t xml:space="preserve"> </w:t>
      </w:r>
      <w:r>
        <w:t>certain</w:t>
      </w:r>
      <w:r>
        <w:rPr>
          <w:spacing w:val="1"/>
        </w:rPr>
        <w:t xml:space="preserve"> </w:t>
      </w:r>
      <w:r>
        <w:t>medications.</w:t>
      </w:r>
      <w:r>
        <w:rPr>
          <w:vertAlign w:val="superscript"/>
        </w:rPr>
        <w:t>3</w:t>
      </w:r>
    </w:p>
    <w:p w:rsidR="00DC1367" w:rsidRDefault="00DC1367">
      <w:pPr>
        <w:pStyle w:val="BodyText"/>
        <w:spacing w:before="3"/>
        <w:jc w:val="left"/>
      </w:pPr>
    </w:p>
    <w:p w:rsidR="00DC1367" w:rsidRDefault="00012DCE">
      <w:pPr>
        <w:pStyle w:val="BodyText"/>
        <w:ind w:left="444" w:right="43"/>
      </w:pPr>
      <w:r>
        <w:t>Intriguingly,</w:t>
      </w:r>
      <w:r>
        <w:rPr>
          <w:spacing w:val="1"/>
        </w:rPr>
        <w:t xml:space="preserve"> </w:t>
      </w:r>
      <w:r>
        <w:t>research</w:t>
      </w:r>
      <w:r>
        <w:rPr>
          <w:spacing w:val="1"/>
        </w:rPr>
        <w:t xml:space="preserve"> </w:t>
      </w:r>
      <w:r>
        <w:t>suggests</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 hyperuricemia and ASCVD. Several lines of</w:t>
      </w:r>
      <w:r>
        <w:rPr>
          <w:spacing w:val="-57"/>
        </w:rPr>
        <w:t xml:space="preserve"> </w:t>
      </w:r>
      <w:r>
        <w:t>evidence</w:t>
      </w:r>
      <w:r>
        <w:rPr>
          <w:spacing w:val="-2"/>
        </w:rPr>
        <w:t xml:space="preserve"> </w:t>
      </w:r>
      <w:r>
        <w:t>support this connection:</w:t>
      </w:r>
    </w:p>
    <w:p w:rsidR="00DC1367" w:rsidRDefault="00DC1367">
      <w:pPr>
        <w:pStyle w:val="BodyText"/>
        <w:spacing w:before="5"/>
        <w:jc w:val="left"/>
      </w:pPr>
    </w:p>
    <w:p w:rsidR="00DC1367" w:rsidRDefault="00012DCE">
      <w:pPr>
        <w:pStyle w:val="ListParagraph"/>
        <w:numPr>
          <w:ilvl w:val="0"/>
          <w:numId w:val="6"/>
        </w:numPr>
        <w:tabs>
          <w:tab w:val="left" w:pos="1165"/>
        </w:tabs>
        <w:ind w:right="40"/>
        <w:rPr>
          <w:sz w:val="24"/>
        </w:rPr>
      </w:pPr>
      <w:r>
        <w:rPr>
          <w:b/>
          <w:sz w:val="24"/>
        </w:rPr>
        <w:t>Oxidative</w:t>
      </w:r>
      <w:r>
        <w:rPr>
          <w:b/>
          <w:spacing w:val="1"/>
          <w:sz w:val="24"/>
        </w:rPr>
        <w:t xml:space="preserve"> </w:t>
      </w:r>
      <w:r>
        <w:rPr>
          <w:b/>
          <w:sz w:val="24"/>
        </w:rPr>
        <w:t>Stress</w:t>
      </w:r>
      <w:r>
        <w:rPr>
          <w:b/>
          <w:spacing w:val="1"/>
          <w:sz w:val="24"/>
        </w:rPr>
        <w:t xml:space="preserve"> </w:t>
      </w:r>
      <w:r>
        <w:rPr>
          <w:b/>
          <w:sz w:val="24"/>
        </w:rPr>
        <w:t>and</w:t>
      </w:r>
      <w:r>
        <w:rPr>
          <w:b/>
          <w:spacing w:val="1"/>
          <w:sz w:val="24"/>
        </w:rPr>
        <w:t xml:space="preserve"> </w:t>
      </w:r>
      <w:r>
        <w:rPr>
          <w:b/>
          <w:sz w:val="24"/>
        </w:rPr>
        <w:t>Inflammation:</w:t>
      </w:r>
      <w:r>
        <w:rPr>
          <w:b/>
          <w:spacing w:val="1"/>
          <w:sz w:val="24"/>
        </w:rPr>
        <w:t xml:space="preserve"> </w:t>
      </w:r>
      <w:r>
        <w:rPr>
          <w:sz w:val="24"/>
        </w:rPr>
        <w:t>Uric</w:t>
      </w:r>
      <w:r>
        <w:rPr>
          <w:spacing w:val="-57"/>
          <w:sz w:val="24"/>
        </w:rPr>
        <w:t xml:space="preserve"> </w:t>
      </w:r>
      <w:r>
        <w:rPr>
          <w:sz w:val="24"/>
        </w:rPr>
        <w:t>acid</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potent</w:t>
      </w:r>
      <w:r>
        <w:rPr>
          <w:spacing w:val="1"/>
          <w:sz w:val="24"/>
        </w:rPr>
        <w:t xml:space="preserve"> </w:t>
      </w:r>
      <w:r>
        <w:rPr>
          <w:sz w:val="24"/>
        </w:rPr>
        <w:t>antioxidant</w:t>
      </w:r>
      <w:r>
        <w:rPr>
          <w:spacing w:val="1"/>
          <w:sz w:val="24"/>
        </w:rPr>
        <w:t xml:space="preserve"> </w:t>
      </w:r>
      <w:r>
        <w:rPr>
          <w:sz w:val="24"/>
        </w:rPr>
        <w:t>at</w:t>
      </w:r>
      <w:r>
        <w:rPr>
          <w:spacing w:val="1"/>
          <w:sz w:val="24"/>
        </w:rPr>
        <w:t xml:space="preserve"> </w:t>
      </w:r>
      <w:r>
        <w:rPr>
          <w:sz w:val="24"/>
        </w:rPr>
        <w:t>low</w:t>
      </w:r>
      <w:r>
        <w:rPr>
          <w:spacing w:val="1"/>
          <w:sz w:val="24"/>
        </w:rPr>
        <w:t xml:space="preserve"> </w:t>
      </w:r>
      <w:r>
        <w:rPr>
          <w:sz w:val="24"/>
        </w:rPr>
        <w:t>concentrations,</w:t>
      </w:r>
      <w:r>
        <w:rPr>
          <w:spacing w:val="1"/>
          <w:sz w:val="24"/>
        </w:rPr>
        <w:t xml:space="preserve"> </w:t>
      </w:r>
      <w:r>
        <w:rPr>
          <w:sz w:val="24"/>
        </w:rPr>
        <w:t>but</w:t>
      </w:r>
      <w:r>
        <w:rPr>
          <w:spacing w:val="1"/>
          <w:sz w:val="24"/>
        </w:rPr>
        <w:t xml:space="preserve"> </w:t>
      </w:r>
      <w:r>
        <w:rPr>
          <w:sz w:val="24"/>
        </w:rPr>
        <w:t>at</w:t>
      </w:r>
      <w:r>
        <w:rPr>
          <w:spacing w:val="1"/>
          <w:sz w:val="24"/>
        </w:rPr>
        <w:t xml:space="preserve"> </w:t>
      </w:r>
      <w:r>
        <w:rPr>
          <w:sz w:val="24"/>
        </w:rPr>
        <w:t>high</w:t>
      </w:r>
      <w:r>
        <w:rPr>
          <w:spacing w:val="1"/>
          <w:sz w:val="24"/>
        </w:rPr>
        <w:t xml:space="preserve"> </w:t>
      </w:r>
      <w:r>
        <w:rPr>
          <w:sz w:val="24"/>
        </w:rPr>
        <w:t>levels,</w:t>
      </w:r>
      <w:r>
        <w:rPr>
          <w:spacing w:val="1"/>
          <w:sz w:val="24"/>
        </w:rPr>
        <w:t xml:space="preserve"> </w:t>
      </w:r>
      <w:r>
        <w:rPr>
          <w:sz w:val="24"/>
        </w:rPr>
        <w:t>it</w:t>
      </w:r>
      <w:r>
        <w:rPr>
          <w:spacing w:val="1"/>
          <w:sz w:val="24"/>
        </w:rPr>
        <w:t xml:space="preserve"> </w:t>
      </w:r>
      <w:r>
        <w:rPr>
          <w:sz w:val="24"/>
        </w:rPr>
        <w:t>can</w:t>
      </w:r>
      <w:r>
        <w:rPr>
          <w:spacing w:val="1"/>
          <w:sz w:val="24"/>
        </w:rPr>
        <w:t xml:space="preserve"> </w:t>
      </w:r>
      <w:r>
        <w:rPr>
          <w:sz w:val="24"/>
        </w:rPr>
        <w:t>become</w:t>
      </w:r>
      <w:r>
        <w:rPr>
          <w:spacing w:val="1"/>
          <w:sz w:val="24"/>
        </w:rPr>
        <w:t xml:space="preserve"> </w:t>
      </w:r>
      <w:r>
        <w:rPr>
          <w:sz w:val="24"/>
        </w:rPr>
        <w:t>a</w:t>
      </w:r>
      <w:r>
        <w:rPr>
          <w:spacing w:val="1"/>
          <w:sz w:val="24"/>
        </w:rPr>
        <w:t xml:space="preserve"> </w:t>
      </w:r>
      <w:r>
        <w:rPr>
          <w:sz w:val="24"/>
        </w:rPr>
        <w:t>pro-oxidant,</w:t>
      </w:r>
      <w:r>
        <w:rPr>
          <w:spacing w:val="1"/>
          <w:sz w:val="24"/>
        </w:rPr>
        <w:t xml:space="preserve"> </w:t>
      </w:r>
      <w:r>
        <w:rPr>
          <w:sz w:val="24"/>
        </w:rPr>
        <w:t>generating</w:t>
      </w:r>
      <w:r>
        <w:rPr>
          <w:spacing w:val="61"/>
          <w:sz w:val="24"/>
        </w:rPr>
        <w:t xml:space="preserve"> </w:t>
      </w:r>
      <w:r>
        <w:rPr>
          <w:sz w:val="24"/>
        </w:rPr>
        <w:t>free</w:t>
      </w:r>
      <w:r>
        <w:rPr>
          <w:spacing w:val="1"/>
          <w:sz w:val="24"/>
        </w:rPr>
        <w:t xml:space="preserve"> </w:t>
      </w:r>
      <w:r>
        <w:rPr>
          <w:sz w:val="24"/>
        </w:rPr>
        <w:t>radicals that damage cells and contribute to</w:t>
      </w:r>
      <w:r>
        <w:rPr>
          <w:spacing w:val="1"/>
          <w:sz w:val="24"/>
        </w:rPr>
        <w:t xml:space="preserve"> </w:t>
      </w:r>
      <w:r>
        <w:rPr>
          <w:sz w:val="24"/>
        </w:rPr>
        <w:t>chronic inflammation. This chronic low-grade</w:t>
      </w:r>
      <w:r>
        <w:rPr>
          <w:spacing w:val="-57"/>
          <w:sz w:val="24"/>
        </w:rPr>
        <w:t xml:space="preserve"> </w:t>
      </w:r>
      <w:r>
        <w:rPr>
          <w:sz w:val="24"/>
        </w:rPr>
        <w:t>inflammatory</w:t>
      </w:r>
      <w:r>
        <w:rPr>
          <w:spacing w:val="1"/>
          <w:sz w:val="24"/>
        </w:rPr>
        <w:t xml:space="preserve"> </w:t>
      </w:r>
      <w:r>
        <w:rPr>
          <w:sz w:val="24"/>
        </w:rPr>
        <w:t>state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hallmark</w:t>
      </w:r>
      <w:r>
        <w:rPr>
          <w:spacing w:val="1"/>
          <w:sz w:val="24"/>
        </w:rPr>
        <w:t xml:space="preserve"> </w:t>
      </w:r>
      <w:r>
        <w:rPr>
          <w:sz w:val="24"/>
        </w:rPr>
        <w:t>of</w:t>
      </w:r>
      <w:r>
        <w:rPr>
          <w:spacing w:val="1"/>
          <w:sz w:val="24"/>
        </w:rPr>
        <w:t xml:space="preserve"> </w:t>
      </w:r>
      <w:r>
        <w:rPr>
          <w:sz w:val="24"/>
        </w:rPr>
        <w:t>both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and</w:t>
      </w:r>
      <w:r>
        <w:rPr>
          <w:spacing w:val="1"/>
          <w:sz w:val="24"/>
        </w:rPr>
        <w:t xml:space="preserve"> </w:t>
      </w:r>
      <w:r>
        <w:rPr>
          <w:sz w:val="24"/>
        </w:rPr>
        <w:t>ASCVD.([invalid</w:t>
      </w:r>
      <w:r>
        <w:rPr>
          <w:spacing w:val="1"/>
          <w:sz w:val="24"/>
        </w:rPr>
        <w:t xml:space="preserve"> </w:t>
      </w:r>
      <w:r>
        <w:rPr>
          <w:sz w:val="24"/>
        </w:rPr>
        <w:t>URL</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risk</w:t>
      </w:r>
      <w:r>
        <w:rPr>
          <w:spacing w:val="1"/>
          <w:sz w:val="24"/>
        </w:rPr>
        <w:t xml:space="preserve"> </w:t>
      </w:r>
      <w:r>
        <w:rPr>
          <w:sz w:val="24"/>
        </w:rPr>
        <w:t>factor</w:t>
      </w:r>
      <w:r>
        <w:rPr>
          <w:spacing w:val="1"/>
          <w:sz w:val="24"/>
        </w:rPr>
        <w:t xml:space="preserve"> </w:t>
      </w:r>
      <w:r>
        <w:rPr>
          <w:sz w:val="24"/>
        </w:rPr>
        <w:t>for</w:t>
      </w:r>
      <w:r>
        <w:rPr>
          <w:spacing w:val="-57"/>
          <w:sz w:val="24"/>
        </w:rPr>
        <w:t xml:space="preserve"> </w:t>
      </w:r>
      <w:r>
        <w:rPr>
          <w:sz w:val="24"/>
        </w:rPr>
        <w:t>cardiovascular disease ON National Institutes</w:t>
      </w:r>
      <w:r>
        <w:rPr>
          <w:spacing w:val="1"/>
          <w:sz w:val="24"/>
        </w:rPr>
        <w:t xml:space="preserve"> </w:t>
      </w:r>
      <w:r>
        <w:rPr>
          <w:sz w:val="24"/>
        </w:rPr>
        <w:t>of</w:t>
      </w:r>
      <w:r>
        <w:rPr>
          <w:spacing w:val="-2"/>
          <w:sz w:val="24"/>
        </w:rPr>
        <w:t xml:space="preserve"> </w:t>
      </w:r>
      <w:r>
        <w:rPr>
          <w:sz w:val="24"/>
        </w:rPr>
        <w:t>Health (.gov) ncbi.nlm.nih.gov])</w:t>
      </w:r>
      <w:r>
        <w:rPr>
          <w:sz w:val="24"/>
          <w:vertAlign w:val="superscript"/>
        </w:rPr>
        <w:t>3</w:t>
      </w:r>
    </w:p>
    <w:p w:rsidR="00DC1367" w:rsidRDefault="00012DCE">
      <w:pPr>
        <w:pStyle w:val="ListParagraph"/>
        <w:numPr>
          <w:ilvl w:val="0"/>
          <w:numId w:val="6"/>
        </w:numPr>
        <w:tabs>
          <w:tab w:val="left" w:pos="1165"/>
        </w:tabs>
        <w:spacing w:before="1"/>
        <w:ind w:right="38"/>
        <w:rPr>
          <w:sz w:val="24"/>
        </w:rPr>
      </w:pPr>
      <w:r>
        <w:rPr>
          <w:b/>
          <w:sz w:val="24"/>
        </w:rPr>
        <w:t>Endothelial</w:t>
      </w:r>
      <w:r>
        <w:rPr>
          <w:b/>
          <w:spacing w:val="1"/>
          <w:sz w:val="24"/>
        </w:rPr>
        <w:t xml:space="preserve"> </w:t>
      </w:r>
      <w:r>
        <w:rPr>
          <w:b/>
          <w:sz w:val="24"/>
        </w:rPr>
        <w:t>Dysfunction:</w:t>
      </w:r>
      <w:r>
        <w:rPr>
          <w:b/>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may</w:t>
      </w:r>
      <w:r>
        <w:rPr>
          <w:spacing w:val="1"/>
          <w:sz w:val="24"/>
        </w:rPr>
        <w:t xml:space="preserve"> </w:t>
      </w:r>
      <w:r>
        <w:rPr>
          <w:sz w:val="24"/>
        </w:rPr>
        <w:t>impair the function of the endothelium, the</w:t>
      </w:r>
      <w:r>
        <w:rPr>
          <w:spacing w:val="1"/>
          <w:sz w:val="24"/>
        </w:rPr>
        <w:t xml:space="preserve"> </w:t>
      </w:r>
      <w:r>
        <w:rPr>
          <w:sz w:val="24"/>
        </w:rPr>
        <w:t>inner</w:t>
      </w:r>
      <w:r>
        <w:rPr>
          <w:spacing w:val="1"/>
          <w:sz w:val="24"/>
        </w:rPr>
        <w:t xml:space="preserve"> </w:t>
      </w:r>
      <w:r>
        <w:rPr>
          <w:sz w:val="24"/>
        </w:rPr>
        <w:t>lining</w:t>
      </w:r>
      <w:r>
        <w:rPr>
          <w:spacing w:val="1"/>
          <w:sz w:val="24"/>
        </w:rPr>
        <w:t xml:space="preserve"> </w:t>
      </w:r>
      <w:r>
        <w:rPr>
          <w:sz w:val="24"/>
        </w:rPr>
        <w:t>of</w:t>
      </w:r>
      <w:r>
        <w:rPr>
          <w:spacing w:val="1"/>
          <w:sz w:val="24"/>
        </w:rPr>
        <w:t xml:space="preserve"> </w:t>
      </w:r>
      <w:r>
        <w:rPr>
          <w:sz w:val="24"/>
        </w:rPr>
        <w:t>blood</w:t>
      </w:r>
      <w:r>
        <w:rPr>
          <w:spacing w:val="1"/>
          <w:sz w:val="24"/>
        </w:rPr>
        <w:t xml:space="preserve"> </w:t>
      </w:r>
      <w:r>
        <w:rPr>
          <w:sz w:val="24"/>
        </w:rPr>
        <w:t>vessels.</w:t>
      </w:r>
      <w:r>
        <w:rPr>
          <w:spacing w:val="61"/>
          <w:sz w:val="24"/>
        </w:rPr>
        <w:t xml:space="preserve"> </w:t>
      </w:r>
      <w:r>
        <w:rPr>
          <w:sz w:val="24"/>
        </w:rPr>
        <w:t>This</w:t>
      </w:r>
      <w:r>
        <w:rPr>
          <w:spacing w:val="1"/>
          <w:sz w:val="24"/>
        </w:rPr>
        <w:t xml:space="preserve"> </w:t>
      </w:r>
      <w:r>
        <w:rPr>
          <w:sz w:val="24"/>
        </w:rPr>
        <w:t>dysfunction</w:t>
      </w:r>
      <w:r>
        <w:rPr>
          <w:spacing w:val="1"/>
          <w:sz w:val="24"/>
        </w:rPr>
        <w:t xml:space="preserve"> </w:t>
      </w:r>
      <w:r>
        <w:rPr>
          <w:sz w:val="24"/>
        </w:rPr>
        <w:t>reduces</w:t>
      </w:r>
      <w:r>
        <w:rPr>
          <w:spacing w:val="1"/>
          <w:sz w:val="24"/>
        </w:rPr>
        <w:t xml:space="preserve"> </w:t>
      </w:r>
      <w:r>
        <w:rPr>
          <w:sz w:val="24"/>
        </w:rPr>
        <w:t>the</w:t>
      </w:r>
      <w:r>
        <w:rPr>
          <w:spacing w:val="1"/>
          <w:sz w:val="24"/>
        </w:rPr>
        <w:t xml:space="preserve"> </w:t>
      </w:r>
      <w:r>
        <w:rPr>
          <w:sz w:val="24"/>
        </w:rPr>
        <w:t>vessels'</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relax and dilate, hindering proper blood flow</w:t>
      </w:r>
      <w:r>
        <w:rPr>
          <w:spacing w:val="1"/>
          <w:sz w:val="24"/>
        </w:rPr>
        <w:t xml:space="preserve"> </w:t>
      </w:r>
      <w:r>
        <w:rPr>
          <w:sz w:val="24"/>
        </w:rPr>
        <w:t>and</w:t>
      </w:r>
      <w:r>
        <w:rPr>
          <w:spacing w:val="1"/>
          <w:sz w:val="24"/>
        </w:rPr>
        <w:t xml:space="preserve"> </w:t>
      </w:r>
      <w:r>
        <w:rPr>
          <w:sz w:val="24"/>
        </w:rPr>
        <w:t>potentially</w:t>
      </w:r>
      <w:r>
        <w:rPr>
          <w:spacing w:val="1"/>
          <w:sz w:val="24"/>
        </w:rPr>
        <w:t xml:space="preserve"> </w:t>
      </w:r>
      <w:r>
        <w:rPr>
          <w:sz w:val="24"/>
        </w:rPr>
        <w:t>contributing</w:t>
      </w:r>
      <w:r>
        <w:rPr>
          <w:spacing w:val="1"/>
          <w:sz w:val="24"/>
        </w:rPr>
        <w:t xml:space="preserve"> </w:t>
      </w:r>
      <w:r>
        <w:rPr>
          <w:sz w:val="24"/>
        </w:rPr>
        <w:t>to</w:t>
      </w:r>
      <w:r>
        <w:rPr>
          <w:spacing w:val="1"/>
          <w:sz w:val="24"/>
        </w:rPr>
        <w:t xml:space="preserve"> </w:t>
      </w:r>
      <w:r>
        <w:rPr>
          <w:sz w:val="24"/>
        </w:rPr>
        <w:t>plaque</w:t>
      </w:r>
      <w:r>
        <w:rPr>
          <w:spacing w:val="1"/>
          <w:sz w:val="24"/>
        </w:rPr>
        <w:t xml:space="preserve"> </w:t>
      </w:r>
      <w:r>
        <w:rPr>
          <w:sz w:val="24"/>
        </w:rPr>
        <w:t>formation.([invalid URL serum uric acid and</w:t>
      </w:r>
      <w:r>
        <w:rPr>
          <w:spacing w:val="1"/>
          <w:sz w:val="24"/>
        </w:rPr>
        <w:t xml:space="preserve"> </w:t>
      </w:r>
      <w:r>
        <w:rPr>
          <w:sz w:val="24"/>
        </w:rPr>
        <w:t>endothelial</w:t>
      </w:r>
      <w:r>
        <w:rPr>
          <w:spacing w:val="1"/>
          <w:sz w:val="24"/>
        </w:rPr>
        <w:t xml:space="preserve"> </w:t>
      </w:r>
      <w:r>
        <w:rPr>
          <w:sz w:val="24"/>
        </w:rPr>
        <w:t>dysfunction</w:t>
      </w:r>
      <w:r>
        <w:rPr>
          <w:spacing w:val="1"/>
          <w:sz w:val="24"/>
        </w:rPr>
        <w:t xml:space="preserve"> </w:t>
      </w:r>
      <w:r>
        <w:rPr>
          <w:sz w:val="24"/>
        </w:rPr>
        <w:t>in</w:t>
      </w:r>
      <w:r>
        <w:rPr>
          <w:spacing w:val="1"/>
          <w:sz w:val="24"/>
        </w:rPr>
        <w:t xml:space="preserve"> </w:t>
      </w:r>
      <w:r>
        <w:rPr>
          <w:sz w:val="24"/>
        </w:rPr>
        <w:t>hypertension</w:t>
      </w:r>
      <w:r>
        <w:rPr>
          <w:spacing w:val="1"/>
          <w:sz w:val="24"/>
        </w:rPr>
        <w:t xml:space="preserve"> </w:t>
      </w:r>
      <w:r>
        <w:rPr>
          <w:sz w:val="24"/>
        </w:rPr>
        <w:t>ON</w:t>
      </w:r>
      <w:r>
        <w:rPr>
          <w:spacing w:val="-58"/>
          <w:sz w:val="24"/>
        </w:rPr>
        <w:t xml:space="preserve"> </w:t>
      </w:r>
      <w:r>
        <w:rPr>
          <w:sz w:val="24"/>
        </w:rPr>
        <w:t>National</w:t>
      </w:r>
      <w:r>
        <w:rPr>
          <w:spacing w:val="1"/>
          <w:sz w:val="24"/>
        </w:rPr>
        <w:t xml:space="preserve"> </w:t>
      </w:r>
      <w:r>
        <w:rPr>
          <w:sz w:val="24"/>
        </w:rPr>
        <w:t>Institutes</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(.gov)</w:t>
      </w:r>
      <w:r>
        <w:rPr>
          <w:spacing w:val="1"/>
          <w:sz w:val="24"/>
        </w:rPr>
        <w:t xml:space="preserve"> </w:t>
      </w:r>
      <w:r>
        <w:rPr>
          <w:sz w:val="24"/>
        </w:rPr>
        <w:t>ncbi.nlm.nih.gov])</w:t>
      </w:r>
    </w:p>
    <w:p w:rsidR="00DC1367" w:rsidRDefault="00012DCE">
      <w:pPr>
        <w:pStyle w:val="ListParagraph"/>
        <w:numPr>
          <w:ilvl w:val="0"/>
          <w:numId w:val="6"/>
        </w:numPr>
        <w:tabs>
          <w:tab w:val="left" w:pos="1165"/>
        </w:tabs>
        <w:ind w:right="41"/>
        <w:rPr>
          <w:sz w:val="24"/>
        </w:rPr>
      </w:pPr>
      <w:r>
        <w:rPr>
          <w:b/>
          <w:sz w:val="24"/>
        </w:rPr>
        <w:t>Insulin</w:t>
      </w:r>
      <w:r>
        <w:rPr>
          <w:b/>
          <w:spacing w:val="1"/>
          <w:sz w:val="24"/>
        </w:rPr>
        <w:t xml:space="preserve"> </w:t>
      </w:r>
      <w:r>
        <w:rPr>
          <w:b/>
          <w:sz w:val="24"/>
        </w:rPr>
        <w:t>Resistance:</w:t>
      </w:r>
      <w:r>
        <w:rPr>
          <w:b/>
          <w:spacing w:val="1"/>
          <w:sz w:val="24"/>
        </w:rPr>
        <w:t xml:space="preserve"> </w:t>
      </w:r>
      <w:r>
        <w:rPr>
          <w:sz w:val="24"/>
        </w:rPr>
        <w:t>Hyperuricemia</w:t>
      </w:r>
      <w:r>
        <w:rPr>
          <w:spacing w:val="1"/>
          <w:sz w:val="24"/>
        </w:rPr>
        <w:t xml:space="preserve"> </w:t>
      </w:r>
      <w:r>
        <w:rPr>
          <w:sz w:val="24"/>
        </w:rPr>
        <w:t>often</w:t>
      </w:r>
      <w:r>
        <w:rPr>
          <w:spacing w:val="1"/>
          <w:sz w:val="24"/>
        </w:rPr>
        <w:t xml:space="preserve"> </w:t>
      </w:r>
      <w:r>
        <w:rPr>
          <w:sz w:val="24"/>
        </w:rPr>
        <w:t>coincides with insulin resistance, a hallmark</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Insulin</w:t>
      </w:r>
      <w:r>
        <w:rPr>
          <w:spacing w:val="1"/>
          <w:sz w:val="24"/>
        </w:rPr>
        <w:t xml:space="preserve"> </w:t>
      </w:r>
      <w:r>
        <w:rPr>
          <w:sz w:val="24"/>
        </w:rPr>
        <w:t>resistance</w:t>
      </w:r>
      <w:r>
        <w:rPr>
          <w:spacing w:val="1"/>
          <w:sz w:val="24"/>
        </w:rPr>
        <w:t xml:space="preserve"> </w:t>
      </w:r>
      <w:r>
        <w:rPr>
          <w:sz w:val="24"/>
        </w:rPr>
        <w:t>disrupts the body's ability to regulate blood</w:t>
      </w:r>
      <w:r>
        <w:rPr>
          <w:spacing w:val="1"/>
          <w:sz w:val="24"/>
        </w:rPr>
        <w:t xml:space="preserve"> </w:t>
      </w:r>
      <w:r>
        <w:rPr>
          <w:sz w:val="24"/>
        </w:rPr>
        <w:t>sugar effectively, further contributing to the</w:t>
      </w:r>
      <w:r>
        <w:rPr>
          <w:spacing w:val="1"/>
          <w:sz w:val="24"/>
        </w:rPr>
        <w:t xml:space="preserve"> </w:t>
      </w:r>
      <w:r>
        <w:rPr>
          <w:sz w:val="24"/>
        </w:rPr>
        <w:t>inflammatory state and potentially increasing</w:t>
      </w:r>
      <w:r>
        <w:rPr>
          <w:spacing w:val="1"/>
          <w:sz w:val="24"/>
        </w:rPr>
        <w:t xml:space="preserve"> </w:t>
      </w:r>
      <w:r>
        <w:rPr>
          <w:sz w:val="24"/>
        </w:rPr>
        <w:t>cardiovascular</w:t>
      </w:r>
      <w:r>
        <w:rPr>
          <w:spacing w:val="-3"/>
          <w:sz w:val="24"/>
        </w:rPr>
        <w:t xml:space="preserve"> </w:t>
      </w:r>
      <w:r>
        <w:rPr>
          <w:sz w:val="24"/>
        </w:rPr>
        <w:t>risk.</w:t>
      </w:r>
      <w:r>
        <w:rPr>
          <w:sz w:val="24"/>
          <w:vertAlign w:val="superscript"/>
        </w:rPr>
        <w:t>4</w:t>
      </w:r>
    </w:p>
    <w:p w:rsidR="00DC1367" w:rsidRDefault="00012DCE">
      <w:pPr>
        <w:pStyle w:val="ListParagraph"/>
        <w:numPr>
          <w:ilvl w:val="0"/>
          <w:numId w:val="6"/>
        </w:numPr>
        <w:tabs>
          <w:tab w:val="left" w:pos="1165"/>
        </w:tabs>
        <w:spacing w:before="1"/>
        <w:ind w:right="39"/>
        <w:rPr>
          <w:sz w:val="24"/>
        </w:rPr>
      </w:pPr>
      <w:r>
        <w:rPr>
          <w:b/>
          <w:sz w:val="24"/>
        </w:rPr>
        <w:t>The</w:t>
      </w:r>
      <w:r>
        <w:rPr>
          <w:b/>
          <w:spacing w:val="1"/>
          <w:sz w:val="24"/>
        </w:rPr>
        <w:t xml:space="preserve"> </w:t>
      </w:r>
      <w:r>
        <w:rPr>
          <w:b/>
          <w:sz w:val="24"/>
        </w:rPr>
        <w:t>Rationale</w:t>
      </w:r>
      <w:r>
        <w:rPr>
          <w:b/>
          <w:spacing w:val="1"/>
          <w:sz w:val="24"/>
        </w:rPr>
        <w:t xml:space="preserve"> </w:t>
      </w:r>
      <w:r>
        <w:rPr>
          <w:b/>
          <w:sz w:val="24"/>
        </w:rPr>
        <w:t>for</w:t>
      </w:r>
      <w:r>
        <w:rPr>
          <w:b/>
          <w:spacing w:val="1"/>
          <w:sz w:val="24"/>
        </w:rPr>
        <w:t xml:space="preserve"> </w:t>
      </w:r>
      <w:r>
        <w:rPr>
          <w:b/>
          <w:sz w:val="24"/>
        </w:rPr>
        <w:t>this</w:t>
      </w:r>
      <w:r>
        <w:rPr>
          <w:b/>
          <w:spacing w:val="1"/>
          <w:sz w:val="24"/>
        </w:rPr>
        <w:t xml:space="preserve"> </w:t>
      </w:r>
      <w:r>
        <w:rPr>
          <w:b/>
          <w:sz w:val="24"/>
        </w:rPr>
        <w:t>Study:</w:t>
      </w:r>
      <w:r>
        <w:rPr>
          <w:b/>
          <w:spacing w:val="61"/>
          <w:sz w:val="24"/>
        </w:rPr>
        <w:t xml:space="preserve"> </w:t>
      </w:r>
      <w:r>
        <w:rPr>
          <w:sz w:val="24"/>
        </w:rPr>
        <w:t>While</w:t>
      </w:r>
      <w:r>
        <w:rPr>
          <w:spacing w:val="1"/>
          <w:sz w:val="24"/>
        </w:rPr>
        <w:t xml:space="preserve"> </w:t>
      </w:r>
      <w:r>
        <w:rPr>
          <w:sz w:val="24"/>
        </w:rPr>
        <w:t>research</w:t>
      </w:r>
      <w:r>
        <w:rPr>
          <w:spacing w:val="1"/>
          <w:sz w:val="24"/>
        </w:rPr>
        <w:t xml:space="preserve"> </w:t>
      </w:r>
      <w:r>
        <w:rPr>
          <w:sz w:val="24"/>
        </w:rPr>
        <w:t>suggests</w:t>
      </w:r>
      <w:r>
        <w:rPr>
          <w:spacing w:val="1"/>
          <w:sz w:val="24"/>
        </w:rPr>
        <w:t xml:space="preserve"> </w:t>
      </w:r>
      <w:r>
        <w:rPr>
          <w:sz w:val="24"/>
        </w:rPr>
        <w:t>a</w:t>
      </w:r>
      <w:r>
        <w:rPr>
          <w:spacing w:val="1"/>
          <w:sz w:val="24"/>
        </w:rPr>
        <w:t xml:space="preserve"> </w:t>
      </w:r>
      <w:r>
        <w:rPr>
          <w:sz w:val="24"/>
        </w:rPr>
        <w:t>potential</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hyperuricemia</w:t>
      </w:r>
      <w:r>
        <w:rPr>
          <w:spacing w:val="1"/>
          <w:sz w:val="24"/>
        </w:rPr>
        <w:t xml:space="preserve"> </w:t>
      </w:r>
      <w:r>
        <w:rPr>
          <w:sz w:val="24"/>
        </w:rPr>
        <w:t>and</w:t>
      </w:r>
      <w:r>
        <w:rPr>
          <w:spacing w:val="1"/>
          <w:sz w:val="24"/>
        </w:rPr>
        <w:t xml:space="preserve"> </w:t>
      </w:r>
      <w:r>
        <w:rPr>
          <w:sz w:val="24"/>
        </w:rPr>
        <w:t>ASCVD,</w:t>
      </w:r>
      <w:r>
        <w:rPr>
          <w:spacing w:val="61"/>
          <w:sz w:val="24"/>
        </w:rPr>
        <w:t xml:space="preserve"> </w:t>
      </w:r>
      <w:r>
        <w:rPr>
          <w:sz w:val="24"/>
        </w:rPr>
        <w:t>the</w:t>
      </w:r>
      <w:r>
        <w:rPr>
          <w:spacing w:val="-57"/>
          <w:sz w:val="24"/>
        </w:rPr>
        <w:t xml:space="preserve"> </w:t>
      </w:r>
      <w:r>
        <w:rPr>
          <w:sz w:val="24"/>
        </w:rPr>
        <w:t>exact</w:t>
      </w:r>
      <w:r>
        <w:rPr>
          <w:spacing w:val="-1"/>
          <w:sz w:val="24"/>
        </w:rPr>
        <w:t xml:space="preserve"> </w:t>
      </w:r>
      <w:r>
        <w:rPr>
          <w:sz w:val="24"/>
        </w:rPr>
        <w:t>mechanisms and</w:t>
      </w:r>
      <w:r>
        <w:rPr>
          <w:spacing w:val="-1"/>
          <w:sz w:val="24"/>
        </w:rPr>
        <w:t xml:space="preserve"> </w:t>
      </w:r>
      <w:r>
        <w:rPr>
          <w:sz w:val="24"/>
        </w:rPr>
        <w:t>clinical utility</w:t>
      </w:r>
      <w:r>
        <w:rPr>
          <w:spacing w:val="-8"/>
          <w:sz w:val="24"/>
        </w:rPr>
        <w:t xml:space="preserve"> </w:t>
      </w:r>
      <w:r>
        <w:rPr>
          <w:sz w:val="24"/>
        </w:rPr>
        <w:t>of</w:t>
      </w:r>
    </w:p>
    <w:p w:rsidR="00DC1367" w:rsidRDefault="00803F2A">
      <w:pPr>
        <w:pStyle w:val="BodyText"/>
        <w:spacing w:before="87"/>
        <w:ind w:left="444" w:right="591"/>
      </w:pPr>
      <w:r>
        <w:rPr>
          <w:noProof/>
        </w:rPr>
        <w:pict>
          <v:shape id="_x0000_s1059" type="#_x0000_t202" style="position:absolute;left:0;text-align:left;margin-left:-4.45pt;margin-top:56pt;width:621.45pt;height:30.05pt;z-index:487593472"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 xml:space="preserve">xx, </w:t>
                  </w:r>
                  <w:r w:rsidR="007F3E10">
                    <w:rPr>
                      <w:sz w:val="16"/>
                      <w:szCs w:val="18"/>
                    </w:rPr>
                    <w:t>2024, Volume 1, Issue 1, P:22-27</w:t>
                  </w:r>
                  <w:r w:rsidRPr="006E6B5C">
                    <w:rPr>
                      <w:sz w:val="16"/>
                      <w:szCs w:val="18"/>
                    </w:rPr>
                    <w:t xml:space="preserve">, Journal for Stem Cell </w:t>
                  </w:r>
                  <w:r>
                    <w:rPr>
                      <w:sz w:val="16"/>
                      <w:szCs w:val="18"/>
                    </w:rPr>
                    <w:t>And Clinical Research, Page No 2</w:t>
                  </w:r>
                </w:p>
              </w:txbxContent>
            </v:textbox>
          </v:shape>
        </w:pict>
      </w:r>
      <w:r w:rsidR="00012DCE">
        <w:br w:type="column"/>
      </w:r>
      <w:r w:rsidR="00012DCE">
        <w:lastRenderedPageBreak/>
        <w:t>serum</w:t>
      </w:r>
      <w:r w:rsidR="00012DCE">
        <w:rPr>
          <w:spacing w:val="1"/>
        </w:rPr>
        <w:t xml:space="preserve"> </w:t>
      </w:r>
      <w:r w:rsidR="00012DCE">
        <w:t>uric</w:t>
      </w:r>
      <w:r w:rsidR="00012DCE">
        <w:rPr>
          <w:spacing w:val="1"/>
        </w:rPr>
        <w:t xml:space="preserve"> </w:t>
      </w:r>
      <w:r w:rsidR="00012DCE">
        <w:t>acid</w:t>
      </w:r>
      <w:r w:rsidR="00012DCE">
        <w:rPr>
          <w:spacing w:val="1"/>
        </w:rPr>
        <w:t xml:space="preserve"> </w:t>
      </w:r>
      <w:r w:rsidR="00012DCE">
        <w:t>as</w:t>
      </w:r>
      <w:r w:rsidR="00012DCE">
        <w:rPr>
          <w:spacing w:val="1"/>
        </w:rPr>
        <w:t xml:space="preserve"> </w:t>
      </w:r>
      <w:r w:rsidR="00012DCE">
        <w:t>a</w:t>
      </w:r>
      <w:r w:rsidR="00012DCE">
        <w:rPr>
          <w:spacing w:val="1"/>
        </w:rPr>
        <w:t xml:space="preserve"> </w:t>
      </w:r>
      <w:r w:rsidR="00012DCE">
        <w:t>surrogate</w:t>
      </w:r>
      <w:r w:rsidR="00012DCE">
        <w:rPr>
          <w:spacing w:val="1"/>
        </w:rPr>
        <w:t xml:space="preserve"> </w:t>
      </w:r>
      <w:r w:rsidR="00012DCE">
        <w:t>marker</w:t>
      </w:r>
      <w:r w:rsidR="00012DCE">
        <w:rPr>
          <w:spacing w:val="1"/>
        </w:rPr>
        <w:t xml:space="preserve"> </w:t>
      </w:r>
      <w:r w:rsidR="00012DCE">
        <w:t>in</w:t>
      </w:r>
      <w:r w:rsidR="00012DCE">
        <w:rPr>
          <w:spacing w:val="1"/>
        </w:rPr>
        <w:t xml:space="preserve"> </w:t>
      </w:r>
      <w:r w:rsidR="00012DCE">
        <w:t>metabolic</w:t>
      </w:r>
      <w:r w:rsidR="00012DCE">
        <w:rPr>
          <w:spacing w:val="1"/>
        </w:rPr>
        <w:t xml:space="preserve"> </w:t>
      </w:r>
      <w:r w:rsidR="00012DCE">
        <w:t>syndrome</w:t>
      </w:r>
      <w:r w:rsidR="00012DCE">
        <w:rPr>
          <w:spacing w:val="38"/>
        </w:rPr>
        <w:t xml:space="preserve"> </w:t>
      </w:r>
      <w:r w:rsidR="00012DCE">
        <w:t>remain</w:t>
      </w:r>
      <w:r w:rsidR="00012DCE">
        <w:rPr>
          <w:spacing w:val="37"/>
        </w:rPr>
        <w:t xml:space="preserve"> </w:t>
      </w:r>
      <w:r w:rsidR="00012DCE">
        <w:t>under</w:t>
      </w:r>
      <w:r w:rsidR="00012DCE">
        <w:rPr>
          <w:spacing w:val="38"/>
        </w:rPr>
        <w:t xml:space="preserve"> </w:t>
      </w:r>
      <w:r w:rsidR="00012DCE">
        <w:t>investigation.</w:t>
      </w:r>
      <w:r w:rsidR="00012DCE">
        <w:rPr>
          <w:spacing w:val="37"/>
        </w:rPr>
        <w:t xml:space="preserve"> </w:t>
      </w:r>
      <w:r w:rsidR="00012DCE">
        <w:t>This</w:t>
      </w:r>
      <w:r w:rsidR="00012DCE">
        <w:rPr>
          <w:spacing w:val="37"/>
        </w:rPr>
        <w:t xml:space="preserve"> </w:t>
      </w:r>
      <w:r w:rsidR="00012DCE">
        <w:t>study</w:t>
      </w:r>
      <w:r w:rsidR="00012DCE">
        <w:rPr>
          <w:spacing w:val="35"/>
        </w:rPr>
        <w:t xml:space="preserve"> </w:t>
      </w:r>
      <w:r w:rsidR="00012DCE">
        <w:t>aims</w:t>
      </w:r>
      <w:r w:rsidR="00012DCE">
        <w:rPr>
          <w:spacing w:val="-58"/>
        </w:rPr>
        <w:t xml:space="preserve"> </w:t>
      </w:r>
      <w:r w:rsidR="00012DCE">
        <w:t>to</w:t>
      </w:r>
      <w:r w:rsidR="00012DCE">
        <w:rPr>
          <w:spacing w:val="-1"/>
        </w:rPr>
        <w:t xml:space="preserve"> </w:t>
      </w:r>
      <w:r w:rsidR="00012DCE">
        <w:t>explore</w:t>
      </w:r>
      <w:r w:rsidR="00012DCE">
        <w:rPr>
          <w:spacing w:val="-2"/>
        </w:rPr>
        <w:t xml:space="preserve"> </w:t>
      </w:r>
      <w:r w:rsidR="00012DCE">
        <w:t>this connection further by</w:t>
      </w:r>
      <w:r w:rsidR="00012DCE">
        <w:rPr>
          <w:spacing w:val="-5"/>
        </w:rPr>
        <w:t xml:space="preserve"> </w:t>
      </w:r>
      <w:r w:rsidR="00012DCE">
        <w:t>investigating:</w:t>
      </w:r>
    </w:p>
    <w:p w:rsidR="00DC1367" w:rsidRDefault="00DC1367">
      <w:pPr>
        <w:pStyle w:val="BodyText"/>
        <w:spacing w:before="5"/>
        <w:jc w:val="left"/>
      </w:pPr>
    </w:p>
    <w:p w:rsidR="00DC1367" w:rsidRDefault="00012DCE">
      <w:pPr>
        <w:pStyle w:val="ListParagraph"/>
        <w:numPr>
          <w:ilvl w:val="0"/>
          <w:numId w:val="6"/>
        </w:numPr>
        <w:tabs>
          <w:tab w:val="left" w:pos="1166"/>
        </w:tabs>
        <w:ind w:left="1165" w:right="589"/>
        <w:rPr>
          <w:sz w:val="24"/>
        </w:rPr>
      </w:pPr>
      <w:r>
        <w:rPr>
          <w:sz w:val="24"/>
        </w:rPr>
        <w:t>Whether serum uric acid levels correlate with the</w:t>
      </w:r>
      <w:r>
        <w:rPr>
          <w:spacing w:val="-57"/>
          <w:sz w:val="24"/>
        </w:rPr>
        <w:t xml:space="preserve"> </w:t>
      </w:r>
      <w:r>
        <w:rPr>
          <w:sz w:val="24"/>
        </w:rPr>
        <w:t>presence</w:t>
      </w:r>
      <w:r>
        <w:rPr>
          <w:spacing w:val="1"/>
          <w:sz w:val="24"/>
        </w:rPr>
        <w:t xml:space="preserve"> </w:t>
      </w:r>
      <w:r>
        <w:rPr>
          <w:sz w:val="24"/>
        </w:rPr>
        <w:t>or</w:t>
      </w:r>
      <w:r>
        <w:rPr>
          <w:spacing w:val="1"/>
          <w:sz w:val="24"/>
        </w:rPr>
        <w:t xml:space="preserve"> </w:t>
      </w:r>
      <w:r>
        <w:rPr>
          <w:sz w:val="24"/>
        </w:rPr>
        <w:t>severity</w:t>
      </w:r>
      <w:r>
        <w:rPr>
          <w:spacing w:val="1"/>
          <w:sz w:val="24"/>
        </w:rPr>
        <w:t xml:space="preserve"> </w:t>
      </w:r>
      <w:r>
        <w:rPr>
          <w:sz w:val="24"/>
        </w:rPr>
        <w:t>of</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individuals</w:t>
      </w:r>
      <w:r>
        <w:rPr>
          <w:spacing w:val="-2"/>
          <w:sz w:val="24"/>
        </w:rPr>
        <w:t xml:space="preserve"> </w:t>
      </w:r>
      <w:r>
        <w:rPr>
          <w:sz w:val="24"/>
        </w:rPr>
        <w:t>diagnosed</w:t>
      </w:r>
      <w:r>
        <w:rPr>
          <w:spacing w:val="-2"/>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p>
    <w:p w:rsidR="00DC1367" w:rsidRDefault="00012DCE">
      <w:pPr>
        <w:pStyle w:val="ListParagraph"/>
        <w:numPr>
          <w:ilvl w:val="0"/>
          <w:numId w:val="6"/>
        </w:numPr>
        <w:tabs>
          <w:tab w:val="left" w:pos="1166"/>
        </w:tabs>
        <w:ind w:left="1165" w:right="593"/>
        <w:rPr>
          <w:sz w:val="24"/>
        </w:rPr>
      </w:pPr>
      <w:r>
        <w:rPr>
          <w:sz w:val="24"/>
        </w:rPr>
        <w:t>If</w:t>
      </w:r>
      <w:r>
        <w:rPr>
          <w:spacing w:val="1"/>
          <w:sz w:val="24"/>
        </w:rPr>
        <w:t xml:space="preserve"> </w:t>
      </w:r>
      <w:r>
        <w:rPr>
          <w:sz w:val="24"/>
        </w:rPr>
        <w:t>differences</w:t>
      </w:r>
      <w:r>
        <w:rPr>
          <w:spacing w:val="1"/>
          <w:sz w:val="24"/>
        </w:rPr>
        <w:t xml:space="preserve"> </w:t>
      </w:r>
      <w:r>
        <w:rPr>
          <w:sz w:val="24"/>
        </w:rPr>
        <w:t>in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levels</w:t>
      </w:r>
      <w:r>
        <w:rPr>
          <w:spacing w:val="1"/>
          <w:sz w:val="24"/>
        </w:rPr>
        <w:t xml:space="preserve"> </w:t>
      </w:r>
      <w:r>
        <w:rPr>
          <w:sz w:val="24"/>
        </w:rPr>
        <w:t>are observed</w:t>
      </w:r>
      <w:r>
        <w:rPr>
          <w:spacing w:val="-57"/>
          <w:sz w:val="24"/>
        </w:rPr>
        <w:t xml:space="preserve"> </w:t>
      </w:r>
      <w:r>
        <w:rPr>
          <w:sz w:val="24"/>
        </w:rPr>
        <w:t>between individuals with and without metabolic</w:t>
      </w:r>
      <w:r>
        <w:rPr>
          <w:spacing w:val="1"/>
          <w:sz w:val="24"/>
        </w:rPr>
        <w:t xml:space="preserve"> </w:t>
      </w:r>
      <w:r>
        <w:rPr>
          <w:sz w:val="24"/>
        </w:rPr>
        <w:t>syndrome.</w:t>
      </w:r>
      <w:r>
        <w:rPr>
          <w:sz w:val="24"/>
          <w:vertAlign w:val="superscript"/>
        </w:rPr>
        <w:t>5</w:t>
      </w:r>
    </w:p>
    <w:p w:rsidR="00DC1367" w:rsidRDefault="00012DCE">
      <w:pPr>
        <w:pStyle w:val="ListParagraph"/>
        <w:numPr>
          <w:ilvl w:val="0"/>
          <w:numId w:val="6"/>
        </w:numPr>
        <w:tabs>
          <w:tab w:val="left" w:pos="1166"/>
        </w:tabs>
        <w:ind w:left="1165" w:right="591"/>
        <w:rPr>
          <w:sz w:val="24"/>
        </w:rPr>
      </w:pPr>
      <w:r>
        <w:rPr>
          <w:sz w:val="24"/>
        </w:rPr>
        <w:t>The</w:t>
      </w:r>
      <w:r>
        <w:rPr>
          <w:spacing w:val="1"/>
          <w:sz w:val="24"/>
        </w:rPr>
        <w:t xml:space="preserve"> </w:t>
      </w:r>
      <w:r>
        <w:rPr>
          <w:sz w:val="24"/>
        </w:rPr>
        <w:t>potential</w:t>
      </w:r>
      <w:r>
        <w:rPr>
          <w:spacing w:val="1"/>
          <w:sz w:val="24"/>
        </w:rPr>
        <w:t xml:space="preserve"> </w:t>
      </w:r>
      <w:r>
        <w:rPr>
          <w:sz w:val="24"/>
        </w:rPr>
        <w:t>influence</w:t>
      </w:r>
      <w:r>
        <w:rPr>
          <w:spacing w:val="1"/>
          <w:sz w:val="24"/>
        </w:rPr>
        <w:t xml:space="preserve"> </w:t>
      </w:r>
      <w:r>
        <w:rPr>
          <w:sz w:val="24"/>
        </w:rPr>
        <w:t>of</w:t>
      </w:r>
      <w:r>
        <w:rPr>
          <w:spacing w:val="1"/>
          <w:sz w:val="24"/>
        </w:rPr>
        <w:t xml:space="preserve"> </w:t>
      </w:r>
      <w:r>
        <w:rPr>
          <w:sz w:val="24"/>
        </w:rPr>
        <w:t>other</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components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2"/>
          <w:sz w:val="24"/>
        </w:rPr>
        <w:t xml:space="preserve"> </w:t>
      </w:r>
      <w:r>
        <w:rPr>
          <w:sz w:val="24"/>
        </w:rPr>
        <w:t>and</w:t>
      </w:r>
      <w:r>
        <w:rPr>
          <w:spacing w:val="-1"/>
          <w:sz w:val="24"/>
        </w:rPr>
        <w:t xml:space="preserve"> </w:t>
      </w:r>
      <w:r>
        <w:rPr>
          <w:sz w:val="24"/>
        </w:rPr>
        <w:t>atherosclerosis.</w:t>
      </w:r>
    </w:p>
    <w:p w:rsidR="00DC1367" w:rsidRDefault="00012DCE">
      <w:pPr>
        <w:pStyle w:val="ListParagraph"/>
        <w:numPr>
          <w:ilvl w:val="0"/>
          <w:numId w:val="6"/>
        </w:numPr>
        <w:tabs>
          <w:tab w:val="left" w:pos="1166"/>
        </w:tabs>
        <w:ind w:left="1165" w:right="588"/>
        <w:rPr>
          <w:sz w:val="24"/>
        </w:rPr>
      </w:pPr>
      <w:r>
        <w:rPr>
          <w:sz w:val="24"/>
        </w:rPr>
        <w:t>By</w:t>
      </w:r>
      <w:r>
        <w:rPr>
          <w:spacing w:val="1"/>
          <w:sz w:val="24"/>
        </w:rPr>
        <w:t xml:space="preserve"> </w:t>
      </w:r>
      <w:r>
        <w:rPr>
          <w:sz w:val="24"/>
        </w:rPr>
        <w:t>delving</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this</w:t>
      </w:r>
      <w:r>
        <w:rPr>
          <w:spacing w:val="1"/>
          <w:sz w:val="24"/>
        </w:rPr>
        <w:t xml:space="preserve"> </w:t>
      </w:r>
      <w:r>
        <w:rPr>
          <w:sz w:val="24"/>
        </w:rPr>
        <w:t>association,</w:t>
      </w:r>
      <w:r>
        <w:rPr>
          <w:spacing w:val="60"/>
          <w:sz w:val="24"/>
        </w:rPr>
        <w:t xml:space="preserve"> </w:t>
      </w:r>
      <w:r>
        <w:rPr>
          <w:sz w:val="24"/>
        </w:rPr>
        <w:t>this</w:t>
      </w:r>
      <w:r>
        <w:rPr>
          <w:spacing w:val="1"/>
          <w:sz w:val="24"/>
        </w:rPr>
        <w:t xml:space="preserve"> </w:t>
      </w:r>
      <w:r>
        <w:rPr>
          <w:sz w:val="24"/>
        </w:rPr>
        <w:t>study hopes to contribute valuable insights into</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in</w:t>
      </w:r>
      <w:r>
        <w:rPr>
          <w:spacing w:val="1"/>
          <w:sz w:val="24"/>
        </w:rPr>
        <w:t xml:space="preserve"> </w:t>
      </w:r>
      <w:r>
        <w:rPr>
          <w:sz w:val="24"/>
        </w:rPr>
        <w:t>ASCVD</w:t>
      </w:r>
      <w:r>
        <w:rPr>
          <w:spacing w:val="1"/>
          <w:sz w:val="24"/>
        </w:rPr>
        <w:t xml:space="preserve"> </w:t>
      </w:r>
      <w:r>
        <w:rPr>
          <w:sz w:val="24"/>
        </w:rPr>
        <w:t>development</w:t>
      </w:r>
      <w:r>
        <w:rPr>
          <w:spacing w:val="-57"/>
          <w:sz w:val="24"/>
        </w:rPr>
        <w:t xml:space="preserve"> </w:t>
      </w:r>
      <w:r>
        <w:rPr>
          <w:sz w:val="24"/>
        </w:rPr>
        <w:t>within</w:t>
      </w:r>
      <w:r>
        <w:rPr>
          <w:spacing w:val="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Ultimately, the findings may offer guidance on</w:t>
      </w:r>
      <w:r>
        <w:rPr>
          <w:spacing w:val="1"/>
          <w:sz w:val="24"/>
        </w:rPr>
        <w:t xml:space="preserve"> </w:t>
      </w:r>
      <w:r>
        <w:rPr>
          <w:sz w:val="24"/>
        </w:rPr>
        <w:t>whether serum uric acid can be used as a readily</w:t>
      </w:r>
      <w:r>
        <w:rPr>
          <w:spacing w:val="1"/>
          <w:sz w:val="24"/>
        </w:rPr>
        <w:t xml:space="preserve"> </w:t>
      </w:r>
      <w:r>
        <w:rPr>
          <w:sz w:val="24"/>
        </w:rPr>
        <w:t>available,</w:t>
      </w:r>
      <w:r>
        <w:rPr>
          <w:spacing w:val="1"/>
          <w:sz w:val="24"/>
        </w:rPr>
        <w:t xml:space="preserve"> </w:t>
      </w:r>
      <w:r>
        <w:rPr>
          <w:sz w:val="24"/>
        </w:rPr>
        <w:t>non-invasive</w:t>
      </w:r>
      <w:r>
        <w:rPr>
          <w:spacing w:val="1"/>
          <w:sz w:val="24"/>
        </w:rPr>
        <w:t xml:space="preserve"> </w:t>
      </w:r>
      <w:r>
        <w:rPr>
          <w:sz w:val="24"/>
        </w:rPr>
        <w:t>marker</w:t>
      </w:r>
      <w:r>
        <w:rPr>
          <w:spacing w:val="1"/>
          <w:sz w:val="24"/>
        </w:rPr>
        <w:t xml:space="preserve"> </w:t>
      </w:r>
      <w:r>
        <w:rPr>
          <w:sz w:val="24"/>
        </w:rPr>
        <w:t>for</w:t>
      </w:r>
      <w:r>
        <w:rPr>
          <w:spacing w:val="61"/>
          <w:sz w:val="24"/>
        </w:rPr>
        <w:t xml:space="preserve"> </w:t>
      </w:r>
      <w:r>
        <w:rPr>
          <w:sz w:val="24"/>
        </w:rPr>
        <w:t>early</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risk</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high-risk</w:t>
      </w:r>
      <w:r>
        <w:rPr>
          <w:spacing w:val="-57"/>
          <w:sz w:val="24"/>
        </w:rPr>
        <w:t xml:space="preserve"> </w:t>
      </w:r>
      <w:r>
        <w:rPr>
          <w:sz w:val="24"/>
        </w:rPr>
        <w:t>population</w:t>
      </w:r>
      <w:r>
        <w:rPr>
          <w:sz w:val="24"/>
          <w:vertAlign w:val="superscript"/>
        </w:rPr>
        <w:t>.6</w:t>
      </w:r>
    </w:p>
    <w:p w:rsidR="00DC1367" w:rsidRDefault="00012DCE">
      <w:pPr>
        <w:pStyle w:val="ListParagraph"/>
        <w:numPr>
          <w:ilvl w:val="0"/>
          <w:numId w:val="6"/>
        </w:numPr>
        <w:tabs>
          <w:tab w:val="left" w:pos="1166"/>
        </w:tabs>
        <w:ind w:left="1165" w:right="591"/>
        <w:rPr>
          <w:sz w:val="24"/>
        </w:rPr>
      </w:pPr>
      <w:r>
        <w:rPr>
          <w:sz w:val="24"/>
        </w:rPr>
        <w:t>This</w:t>
      </w:r>
      <w:r>
        <w:rPr>
          <w:spacing w:val="1"/>
          <w:sz w:val="24"/>
        </w:rPr>
        <w:t xml:space="preserve"> </w:t>
      </w:r>
      <w:r>
        <w:rPr>
          <w:sz w:val="24"/>
        </w:rPr>
        <w:t>introduction</w:t>
      </w:r>
      <w:r>
        <w:rPr>
          <w:spacing w:val="1"/>
          <w:sz w:val="24"/>
        </w:rPr>
        <w:t xml:space="preserve"> </w:t>
      </w:r>
      <w:r>
        <w:rPr>
          <w:sz w:val="24"/>
        </w:rPr>
        <w:t>provides</w:t>
      </w:r>
      <w:r>
        <w:rPr>
          <w:spacing w:val="1"/>
          <w:sz w:val="24"/>
        </w:rPr>
        <w:t xml:space="preserve"> </w:t>
      </w:r>
      <w:r>
        <w:rPr>
          <w:sz w:val="24"/>
        </w:rPr>
        <w:t>a</w:t>
      </w:r>
      <w:r>
        <w:rPr>
          <w:spacing w:val="1"/>
          <w:sz w:val="24"/>
        </w:rPr>
        <w:t xml:space="preserve"> </w:t>
      </w:r>
      <w:r>
        <w:rPr>
          <w:sz w:val="24"/>
        </w:rPr>
        <w:t>foundational</w:t>
      </w:r>
      <w:r>
        <w:rPr>
          <w:spacing w:val="-57"/>
          <w:sz w:val="24"/>
        </w:rPr>
        <w:t xml:space="preserve"> </w:t>
      </w:r>
      <w:r>
        <w:rPr>
          <w:sz w:val="24"/>
        </w:rPr>
        <w:t>framework</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research,</w:t>
      </w:r>
      <w:r>
        <w:rPr>
          <w:spacing w:val="1"/>
          <w:sz w:val="24"/>
        </w:rPr>
        <w:t xml:space="preserve"> </w:t>
      </w:r>
      <w:r>
        <w:rPr>
          <w:sz w:val="24"/>
        </w:rPr>
        <w:t>outlining</w:t>
      </w:r>
      <w:r>
        <w:rPr>
          <w:spacing w:val="1"/>
          <w:sz w:val="24"/>
        </w:rPr>
        <w:t xml:space="preserve"> </w:t>
      </w:r>
      <w:r>
        <w:rPr>
          <w:sz w:val="24"/>
        </w:rPr>
        <w:t>the</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metabolic</w:t>
      </w:r>
      <w:r>
        <w:rPr>
          <w:spacing w:val="1"/>
          <w:sz w:val="24"/>
        </w:rPr>
        <w:t xml:space="preserve"> </w:t>
      </w:r>
      <w:r>
        <w:rPr>
          <w:sz w:val="24"/>
        </w:rPr>
        <w:t>syndrome</w:t>
      </w:r>
      <w:r>
        <w:rPr>
          <w:spacing w:val="61"/>
          <w:sz w:val="24"/>
        </w:rPr>
        <w:t xml:space="preserve"> </w:t>
      </w:r>
      <w:r>
        <w:rPr>
          <w:sz w:val="24"/>
        </w:rPr>
        <w:t>and</w:t>
      </w:r>
      <w:r>
        <w:rPr>
          <w:spacing w:val="1"/>
          <w:sz w:val="24"/>
        </w:rPr>
        <w:t xml:space="preserve"> </w:t>
      </w:r>
      <w:r>
        <w:rPr>
          <w:sz w:val="24"/>
        </w:rPr>
        <w:t>ASCVD,</w:t>
      </w:r>
      <w:r>
        <w:rPr>
          <w:spacing w:val="1"/>
          <w:sz w:val="24"/>
        </w:rPr>
        <w:t xml:space="preserve"> </w:t>
      </w:r>
      <w:r>
        <w:rPr>
          <w:sz w:val="24"/>
        </w:rPr>
        <w:t>introducing</w:t>
      </w:r>
      <w:r>
        <w:rPr>
          <w:spacing w:val="1"/>
          <w:sz w:val="24"/>
        </w:rPr>
        <w:t xml:space="preserve"> </w:t>
      </w:r>
      <w:r>
        <w:rPr>
          <w:sz w:val="24"/>
        </w:rPr>
        <w:t>the</w:t>
      </w:r>
      <w:r>
        <w:rPr>
          <w:spacing w:val="1"/>
          <w:sz w:val="24"/>
        </w:rPr>
        <w:t xml:space="preserve"> </w:t>
      </w:r>
      <w:r>
        <w:rPr>
          <w:sz w:val="24"/>
        </w:rPr>
        <w:t>concept</w:t>
      </w:r>
      <w:r>
        <w:rPr>
          <w:spacing w:val="1"/>
          <w:sz w:val="24"/>
        </w:rPr>
        <w:t xml:space="preserve"> </w:t>
      </w:r>
      <w:r>
        <w:rPr>
          <w:sz w:val="24"/>
        </w:rPr>
        <w:t>of</w:t>
      </w:r>
      <w:r>
        <w:rPr>
          <w:spacing w:val="1"/>
          <w:sz w:val="24"/>
        </w:rPr>
        <w:t xml:space="preserve"> </w:t>
      </w:r>
      <w:r>
        <w:rPr>
          <w:sz w:val="24"/>
        </w:rPr>
        <w:t>surrogate</w:t>
      </w:r>
      <w:r>
        <w:rPr>
          <w:spacing w:val="-57"/>
          <w:sz w:val="24"/>
        </w:rPr>
        <w:t xml:space="preserve"> </w:t>
      </w:r>
      <w:r>
        <w:rPr>
          <w:sz w:val="24"/>
        </w:rPr>
        <w:t>markers, and highlighting the potential role of</w:t>
      </w:r>
      <w:r>
        <w:rPr>
          <w:spacing w:val="1"/>
          <w:sz w:val="24"/>
        </w:rPr>
        <w:t xml:space="preserve"> </w:t>
      </w:r>
      <w:r>
        <w:rPr>
          <w:sz w:val="24"/>
        </w:rPr>
        <w:t>uric acid in this context. The subsequent sections</w:t>
      </w:r>
      <w:r>
        <w:rPr>
          <w:spacing w:val="-57"/>
          <w:sz w:val="24"/>
        </w:rPr>
        <w:t xml:space="preserve"> </w:t>
      </w:r>
      <w:r>
        <w:rPr>
          <w:sz w:val="24"/>
        </w:rPr>
        <w:t>of</w:t>
      </w:r>
      <w:r>
        <w:rPr>
          <w:spacing w:val="1"/>
          <w:sz w:val="24"/>
        </w:rPr>
        <w:t xml:space="preserve"> </w:t>
      </w:r>
      <w:r>
        <w:rPr>
          <w:sz w:val="24"/>
        </w:rPr>
        <w:t>the</w:t>
      </w:r>
      <w:r>
        <w:rPr>
          <w:spacing w:val="1"/>
          <w:sz w:val="24"/>
        </w:rPr>
        <w:t xml:space="preserve"> </w:t>
      </w:r>
      <w:r>
        <w:rPr>
          <w:sz w:val="24"/>
        </w:rPr>
        <w:t>paper</w:t>
      </w:r>
      <w:r>
        <w:rPr>
          <w:spacing w:val="1"/>
          <w:sz w:val="24"/>
        </w:rPr>
        <w:t xml:space="preserve"> </w:t>
      </w:r>
      <w:r>
        <w:rPr>
          <w:sz w:val="24"/>
        </w:rPr>
        <w:t>will</w:t>
      </w:r>
      <w:r>
        <w:rPr>
          <w:spacing w:val="1"/>
          <w:sz w:val="24"/>
        </w:rPr>
        <w:t xml:space="preserve"> </w:t>
      </w:r>
      <w:r>
        <w:rPr>
          <w:sz w:val="24"/>
        </w:rPr>
        <w:t>delve</w:t>
      </w:r>
      <w:r>
        <w:rPr>
          <w:spacing w:val="1"/>
          <w:sz w:val="24"/>
        </w:rPr>
        <w:t xml:space="preserve"> </w:t>
      </w:r>
      <w:r>
        <w:rPr>
          <w:sz w:val="24"/>
        </w:rPr>
        <w:t>deeper</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methodology employed, the results obtained, and</w:t>
      </w:r>
      <w:r>
        <w:rPr>
          <w:spacing w:val="-57"/>
          <w:sz w:val="24"/>
        </w:rPr>
        <w:t xml:space="preserve"> </w:t>
      </w:r>
      <w:r>
        <w:rPr>
          <w:sz w:val="24"/>
        </w:rPr>
        <w:t>a comprehensive discussion</w:t>
      </w:r>
      <w:r>
        <w:rPr>
          <w:spacing w:val="1"/>
          <w:sz w:val="24"/>
        </w:rPr>
        <w:t xml:space="preserve"> </w:t>
      </w:r>
      <w:r>
        <w:rPr>
          <w:sz w:val="24"/>
        </w:rPr>
        <w:t>of the findings in</w:t>
      </w:r>
      <w:r>
        <w:rPr>
          <w:spacing w:val="1"/>
          <w:sz w:val="24"/>
        </w:rPr>
        <w:t xml:space="preserve"> </w:t>
      </w:r>
      <w:r>
        <w:rPr>
          <w:sz w:val="24"/>
        </w:rPr>
        <w:t>relation</w:t>
      </w:r>
      <w:r>
        <w:rPr>
          <w:spacing w:val="-1"/>
          <w:sz w:val="24"/>
        </w:rPr>
        <w:t xml:space="preserve"> </w:t>
      </w:r>
      <w:r>
        <w:rPr>
          <w:sz w:val="24"/>
        </w:rPr>
        <w:t>to existing</w:t>
      </w:r>
      <w:r>
        <w:rPr>
          <w:spacing w:val="-2"/>
          <w:sz w:val="24"/>
        </w:rPr>
        <w:t xml:space="preserve"> </w:t>
      </w:r>
      <w:r>
        <w:rPr>
          <w:sz w:val="24"/>
        </w:rPr>
        <w:t>literature.</w:t>
      </w:r>
    </w:p>
    <w:p w:rsidR="00DC1367" w:rsidRDefault="00DC1367">
      <w:pPr>
        <w:pStyle w:val="BodyText"/>
        <w:spacing w:before="5"/>
        <w:jc w:val="left"/>
      </w:pPr>
    </w:p>
    <w:p w:rsidR="00DC1367" w:rsidRPr="002D661F" w:rsidRDefault="00012DCE">
      <w:pPr>
        <w:pStyle w:val="Heading1"/>
        <w:ind w:left="1165"/>
        <w:rPr>
          <w:sz w:val="24"/>
        </w:rPr>
      </w:pPr>
      <w:r w:rsidRPr="002D661F">
        <w:rPr>
          <w:sz w:val="24"/>
        </w:rPr>
        <w:t>Materials and</w:t>
      </w:r>
      <w:r w:rsidRPr="002D661F">
        <w:rPr>
          <w:spacing w:val="-3"/>
          <w:sz w:val="24"/>
        </w:rPr>
        <w:t xml:space="preserve"> </w:t>
      </w:r>
      <w:r w:rsidRPr="002D661F">
        <w:rPr>
          <w:sz w:val="24"/>
        </w:rPr>
        <w:t>Methods</w:t>
      </w:r>
    </w:p>
    <w:p w:rsidR="00DC1367" w:rsidRDefault="00012DCE">
      <w:pPr>
        <w:pStyle w:val="BodyText"/>
        <w:ind w:left="444" w:right="587"/>
      </w:pPr>
      <w:r>
        <w:t>This study will investigate the potential of serum uric</w:t>
      </w:r>
      <w:r>
        <w:rPr>
          <w:spacing w:val="1"/>
        </w:rPr>
        <w:t xml:space="preserve"> </w:t>
      </w:r>
      <w:r>
        <w:t>acid</w:t>
      </w:r>
      <w:r>
        <w:rPr>
          <w:spacing w:val="1"/>
        </w:rPr>
        <w:t xml:space="preserve"> </w:t>
      </w:r>
      <w:r>
        <w:t>as</w:t>
      </w:r>
      <w:r>
        <w:rPr>
          <w:spacing w:val="1"/>
        </w:rPr>
        <w:t xml:space="preserve"> </w:t>
      </w:r>
      <w:r>
        <w:t>a</w:t>
      </w:r>
      <w:r>
        <w:rPr>
          <w:spacing w:val="1"/>
        </w:rPr>
        <w:t xml:space="preserve"> </w:t>
      </w:r>
      <w:r>
        <w:t>surrogate</w:t>
      </w:r>
      <w:r>
        <w:rPr>
          <w:spacing w:val="1"/>
        </w:rPr>
        <w:t xml:space="preserve"> </w:t>
      </w:r>
      <w:r>
        <w:t>marker</w:t>
      </w:r>
      <w:r>
        <w:rPr>
          <w:spacing w:val="1"/>
        </w:rPr>
        <w:t xml:space="preserve"> </w:t>
      </w:r>
      <w:r>
        <w:t>for</w:t>
      </w:r>
      <w:r>
        <w:rPr>
          <w:spacing w:val="1"/>
        </w:rPr>
        <w:t xml:space="preserve"> </w:t>
      </w:r>
      <w:r>
        <w:t>atherosclerosis</w:t>
      </w:r>
      <w:r>
        <w:rPr>
          <w:spacing w:val="1"/>
        </w:rPr>
        <w:t xml:space="preserve"> </w:t>
      </w:r>
      <w:r>
        <w:t>in</w:t>
      </w:r>
      <w:r>
        <w:rPr>
          <w:spacing w:val="-57"/>
        </w:rPr>
        <w:t xml:space="preserve"> </w:t>
      </w:r>
      <w:r>
        <w:t>individuals with metabolic syndrome from Department</w:t>
      </w:r>
      <w:r>
        <w:rPr>
          <w:spacing w:val="1"/>
        </w:rPr>
        <w:t xml:space="preserve"> </w:t>
      </w:r>
      <w:r>
        <w:t>of</w:t>
      </w:r>
      <w:r>
        <w:rPr>
          <w:spacing w:val="1"/>
        </w:rPr>
        <w:t xml:space="preserve"> </w:t>
      </w:r>
      <w:r>
        <w:t>General</w:t>
      </w:r>
      <w:r>
        <w:rPr>
          <w:spacing w:val="1"/>
        </w:rPr>
        <w:t xml:space="preserve"> </w:t>
      </w:r>
      <w:r>
        <w:t>Medicine,</w:t>
      </w:r>
      <w:r>
        <w:rPr>
          <w:spacing w:val="1"/>
        </w:rPr>
        <w:t xml:space="preserve"> </w:t>
      </w:r>
      <w:r>
        <w:t>Ram</w:t>
      </w:r>
      <w:r>
        <w:rPr>
          <w:spacing w:val="1"/>
        </w:rPr>
        <w:t xml:space="preserve"> </w:t>
      </w:r>
      <w:r>
        <w:t>Krishna</w:t>
      </w:r>
      <w:r>
        <w:rPr>
          <w:spacing w:val="1"/>
        </w:rPr>
        <w:t xml:space="preserve"> </w:t>
      </w:r>
      <w:r>
        <w:t>Medical</w:t>
      </w:r>
      <w:r>
        <w:rPr>
          <w:spacing w:val="1"/>
        </w:rPr>
        <w:t xml:space="preserve"> </w:t>
      </w:r>
      <w:r>
        <w:t>College</w:t>
      </w:r>
      <w:r>
        <w:rPr>
          <w:spacing w:val="1"/>
        </w:rPr>
        <w:t xml:space="preserve"> </w:t>
      </w:r>
      <w:r>
        <w:t>Hospital and Research Centre, Bhopal. To achieve this</w:t>
      </w:r>
      <w:r>
        <w:rPr>
          <w:spacing w:val="1"/>
        </w:rPr>
        <w:t xml:space="preserve"> </w:t>
      </w:r>
      <w:r>
        <w:t>objective, we will employ a cross-sectional study design</w:t>
      </w:r>
      <w:r>
        <w:rPr>
          <w:spacing w:val="-57"/>
        </w:rPr>
        <w:t xml:space="preserve"> </w:t>
      </w:r>
      <w:r>
        <w:t>involving</w:t>
      </w:r>
      <w:r>
        <w:rPr>
          <w:spacing w:val="1"/>
        </w:rPr>
        <w:t xml:space="preserve"> </w:t>
      </w:r>
      <w:r>
        <w:t>participant</w:t>
      </w:r>
      <w:r>
        <w:rPr>
          <w:spacing w:val="1"/>
        </w:rPr>
        <w:t xml:space="preserve"> </w:t>
      </w:r>
      <w:r>
        <w:t>recruitment,</w:t>
      </w:r>
      <w:r>
        <w:rPr>
          <w:spacing w:val="1"/>
        </w:rPr>
        <w:t xml:space="preserve"> </w:t>
      </w:r>
      <w:r>
        <w:t>clinical</w:t>
      </w:r>
      <w:r>
        <w:rPr>
          <w:spacing w:val="1"/>
        </w:rPr>
        <w:t xml:space="preserve"> </w:t>
      </w:r>
      <w:r>
        <w:t>assessment,</w:t>
      </w:r>
      <w:r>
        <w:rPr>
          <w:spacing w:val="-57"/>
        </w:rPr>
        <w:t xml:space="preserve"> </w:t>
      </w:r>
      <w:r>
        <w:t>and</w:t>
      </w:r>
      <w:r>
        <w:rPr>
          <w:spacing w:val="-1"/>
        </w:rPr>
        <w:t xml:space="preserve"> </w:t>
      </w:r>
      <w:r>
        <w:t>laboratory</w:t>
      </w:r>
      <w:r>
        <w:rPr>
          <w:spacing w:val="-3"/>
        </w:rPr>
        <w:t xml:space="preserve"> </w:t>
      </w:r>
      <w:r>
        <w:t>analysis.</w:t>
      </w:r>
    </w:p>
    <w:p w:rsidR="00DC1367" w:rsidRDefault="00012DCE">
      <w:pPr>
        <w:pStyle w:val="Heading3"/>
        <w:spacing w:before="3"/>
        <w:ind w:left="444" w:right="4130"/>
      </w:pPr>
      <w:r>
        <w:t>Study Population</w:t>
      </w:r>
      <w:r>
        <w:rPr>
          <w:spacing w:val="1"/>
        </w:rPr>
        <w:t xml:space="preserve"> </w:t>
      </w:r>
      <w:r>
        <w:rPr>
          <w:spacing w:val="-1"/>
        </w:rPr>
        <w:t>Inclusion</w:t>
      </w:r>
      <w:r>
        <w:rPr>
          <w:spacing w:val="-9"/>
        </w:rPr>
        <w:t xml:space="preserve"> </w:t>
      </w:r>
      <w:r>
        <w:t>Criteria:</w:t>
      </w:r>
    </w:p>
    <w:p w:rsidR="00DC1367" w:rsidRDefault="00012DCE">
      <w:pPr>
        <w:pStyle w:val="ListParagraph"/>
        <w:numPr>
          <w:ilvl w:val="0"/>
          <w:numId w:val="5"/>
        </w:numPr>
        <w:tabs>
          <w:tab w:val="left" w:pos="1886"/>
        </w:tabs>
        <w:spacing w:line="275" w:lineRule="exact"/>
        <w:ind w:hanging="361"/>
        <w:rPr>
          <w:sz w:val="24"/>
        </w:rPr>
      </w:pPr>
      <w:r>
        <w:rPr>
          <w:sz w:val="24"/>
        </w:rPr>
        <w:t>Adults</w:t>
      </w:r>
      <w:r>
        <w:rPr>
          <w:spacing w:val="-2"/>
          <w:sz w:val="24"/>
        </w:rPr>
        <w:t xml:space="preserve"> </w:t>
      </w:r>
      <w:r>
        <w:rPr>
          <w:sz w:val="24"/>
        </w:rPr>
        <w:t>aged</w:t>
      </w:r>
      <w:r>
        <w:rPr>
          <w:spacing w:val="-2"/>
          <w:sz w:val="24"/>
        </w:rPr>
        <w:t xml:space="preserve"> </w:t>
      </w:r>
      <w:r>
        <w:rPr>
          <w:sz w:val="24"/>
        </w:rPr>
        <w:t>18-70</w:t>
      </w:r>
      <w:r>
        <w:rPr>
          <w:spacing w:val="1"/>
          <w:sz w:val="24"/>
        </w:rPr>
        <w:t xml:space="preserve"> </w:t>
      </w:r>
      <w:r>
        <w:rPr>
          <w:sz w:val="24"/>
        </w:rPr>
        <w:t>years</w:t>
      </w:r>
      <w:r>
        <w:rPr>
          <w:spacing w:val="-1"/>
          <w:sz w:val="24"/>
        </w:rPr>
        <w:t xml:space="preserve"> </w:t>
      </w:r>
      <w:r>
        <w:rPr>
          <w:sz w:val="24"/>
        </w:rPr>
        <w:t>old.</w:t>
      </w:r>
    </w:p>
    <w:p w:rsidR="00DC1367" w:rsidRDefault="00012DCE">
      <w:pPr>
        <w:pStyle w:val="ListParagraph"/>
        <w:numPr>
          <w:ilvl w:val="0"/>
          <w:numId w:val="5"/>
        </w:numPr>
        <w:tabs>
          <w:tab w:val="left" w:pos="1886"/>
        </w:tabs>
        <w:spacing w:line="237" w:lineRule="auto"/>
        <w:ind w:right="591"/>
        <w:rPr>
          <w:sz w:val="24"/>
        </w:rPr>
      </w:pPr>
      <w:r>
        <w:rPr>
          <w:sz w:val="24"/>
        </w:rPr>
        <w:t>Diagnosed</w:t>
      </w:r>
      <w:r>
        <w:rPr>
          <w:spacing w:val="1"/>
          <w:sz w:val="24"/>
        </w:rPr>
        <w:t xml:space="preserve"> </w:t>
      </w:r>
      <w:r>
        <w:rPr>
          <w:sz w:val="24"/>
        </w:rPr>
        <w:t>with</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established</w:t>
      </w:r>
      <w:r>
        <w:rPr>
          <w:spacing w:val="1"/>
          <w:sz w:val="24"/>
        </w:rPr>
        <w:t xml:space="preserve"> </w:t>
      </w:r>
      <w:r>
        <w:rPr>
          <w:sz w:val="24"/>
        </w:rPr>
        <w:t>criteria</w:t>
      </w:r>
      <w:r>
        <w:rPr>
          <w:spacing w:val="1"/>
          <w:sz w:val="24"/>
        </w:rPr>
        <w:t xml:space="preserve"> </w:t>
      </w:r>
      <w:r>
        <w:rPr>
          <w:sz w:val="24"/>
        </w:rPr>
        <w:t>(e.g.,</w:t>
      </w:r>
      <w:r>
        <w:rPr>
          <w:spacing w:val="1"/>
          <w:sz w:val="24"/>
        </w:rPr>
        <w:t xml:space="preserve"> </w:t>
      </w:r>
      <w:r>
        <w:rPr>
          <w:sz w:val="24"/>
        </w:rPr>
        <w:t>National Cholesterol Education Program</w:t>
      </w:r>
      <w:r>
        <w:rPr>
          <w:spacing w:val="1"/>
          <w:sz w:val="24"/>
        </w:rPr>
        <w:t xml:space="preserve"> </w:t>
      </w:r>
      <w:r>
        <w:rPr>
          <w:sz w:val="24"/>
        </w:rPr>
        <w:t>Adult Treatment Panel III (NCEP ATP</w:t>
      </w:r>
      <w:r>
        <w:rPr>
          <w:spacing w:val="1"/>
          <w:sz w:val="24"/>
        </w:rPr>
        <w:t xml:space="preserve"> </w:t>
      </w:r>
      <w:r>
        <w:rPr>
          <w:sz w:val="24"/>
        </w:rPr>
        <w:t>III)</w:t>
      </w:r>
      <w:r>
        <w:rPr>
          <w:spacing w:val="2"/>
          <w:sz w:val="24"/>
        </w:rPr>
        <w:t xml:space="preserve"> </w:t>
      </w:r>
      <w:r>
        <w:rPr>
          <w:sz w:val="24"/>
        </w:rPr>
        <w:t>criteria).</w:t>
      </w:r>
    </w:p>
    <w:p w:rsidR="00DC1367" w:rsidRDefault="00012DCE">
      <w:pPr>
        <w:pStyle w:val="ListParagraph"/>
        <w:numPr>
          <w:ilvl w:val="0"/>
          <w:numId w:val="5"/>
        </w:numPr>
        <w:tabs>
          <w:tab w:val="left" w:pos="1886"/>
        </w:tabs>
        <w:spacing w:before="3"/>
        <w:ind w:hanging="361"/>
        <w:rPr>
          <w:sz w:val="24"/>
        </w:rPr>
      </w:pPr>
      <w:r>
        <w:rPr>
          <w:sz w:val="24"/>
        </w:rPr>
        <w:t>Willing</w:t>
      </w:r>
      <w:r>
        <w:rPr>
          <w:spacing w:val="77"/>
          <w:sz w:val="24"/>
        </w:rPr>
        <w:t xml:space="preserve"> </w:t>
      </w:r>
      <w:r>
        <w:rPr>
          <w:sz w:val="24"/>
        </w:rPr>
        <w:t xml:space="preserve">to  </w:t>
      </w:r>
      <w:r>
        <w:rPr>
          <w:spacing w:val="19"/>
          <w:sz w:val="24"/>
        </w:rPr>
        <w:t xml:space="preserve"> </w:t>
      </w:r>
      <w:r>
        <w:rPr>
          <w:sz w:val="24"/>
        </w:rPr>
        <w:t xml:space="preserve">provide  </w:t>
      </w:r>
      <w:r>
        <w:rPr>
          <w:spacing w:val="17"/>
          <w:sz w:val="24"/>
        </w:rPr>
        <w:t xml:space="preserve"> </w:t>
      </w:r>
      <w:r>
        <w:rPr>
          <w:sz w:val="24"/>
        </w:rPr>
        <w:t xml:space="preserve">written  </w:t>
      </w:r>
      <w:r>
        <w:rPr>
          <w:spacing w:val="18"/>
          <w:sz w:val="24"/>
        </w:rPr>
        <w:t xml:space="preserve"> </w:t>
      </w:r>
      <w:r>
        <w:rPr>
          <w:sz w:val="24"/>
        </w:rPr>
        <w:t>informed</w:t>
      </w:r>
    </w:p>
    <w:p w:rsidR="00DC1367" w:rsidRDefault="00DC1367">
      <w:pPr>
        <w:jc w:val="both"/>
        <w:rPr>
          <w:sz w:val="24"/>
        </w:rPr>
        <w:sectPr w:rsidR="00DC1367">
          <w:pgSz w:w="12240" w:h="15840"/>
          <w:pgMar w:top="920" w:right="0" w:bottom="420" w:left="40" w:header="0" w:footer="177" w:gutter="0"/>
          <w:cols w:num="2" w:space="720" w:equalWidth="0">
            <w:col w:w="5655" w:space="55"/>
            <w:col w:w="6490"/>
          </w:cols>
        </w:sectPr>
      </w:pPr>
    </w:p>
    <w:p w:rsidR="00DC1367" w:rsidRDefault="00803F2A">
      <w:pPr>
        <w:pStyle w:val="Heading3"/>
        <w:numPr>
          <w:ilvl w:val="1"/>
          <w:numId w:val="6"/>
        </w:numPr>
        <w:tabs>
          <w:tab w:val="left" w:pos="1283"/>
        </w:tabs>
        <w:spacing w:before="80" w:line="274" w:lineRule="exact"/>
      </w:pPr>
      <w:r>
        <w:lastRenderedPageBreak/>
        <w:pict>
          <v:rect id="_x0000_s1033" style="position:absolute;left:0;text-align:left;margin-left:22.55pt;margin-top:43.2pt;width:273.5pt;height:717.6pt;z-index:-15867392;mso-position-horizontal-relative:page;mso-position-vertical-relative:page" filled="f">
            <w10:wrap anchorx="page" anchory="page"/>
          </v:rect>
        </w:pict>
      </w:r>
      <w:r>
        <w:pict>
          <v:rect id="_x0000_s1032" style="position:absolute;left:0;text-align:left;margin-left:308.05pt;margin-top:43.2pt;width:273.5pt;height:717.6pt;z-index:-15866880;mso-position-horizontal-relative:page;mso-position-vertical-relative:page" filled="f">
            <w10:wrap anchorx="page" anchory="page"/>
          </v:rect>
        </w:pict>
      </w:r>
      <w:r w:rsidR="00012DCE">
        <w:t>Exclusion</w:t>
      </w:r>
      <w:r w:rsidR="00012DCE">
        <w:rPr>
          <w:spacing w:val="-2"/>
        </w:rPr>
        <w:t xml:space="preserve"> </w:t>
      </w:r>
      <w:r w:rsidR="00012DCE">
        <w:t>Criteria:</w:t>
      </w:r>
    </w:p>
    <w:p w:rsidR="00DC1367" w:rsidRDefault="00012DCE">
      <w:pPr>
        <w:pStyle w:val="ListParagraph"/>
        <w:numPr>
          <w:ilvl w:val="2"/>
          <w:numId w:val="6"/>
        </w:numPr>
        <w:tabs>
          <w:tab w:val="left" w:pos="2003"/>
        </w:tabs>
        <w:spacing w:line="237" w:lineRule="auto"/>
        <w:ind w:right="1"/>
        <w:rPr>
          <w:sz w:val="24"/>
        </w:rPr>
      </w:pPr>
      <w:r>
        <w:rPr>
          <w:sz w:val="24"/>
        </w:rPr>
        <w:t>Existing</w:t>
      </w:r>
      <w:r>
        <w:rPr>
          <w:spacing w:val="1"/>
          <w:sz w:val="24"/>
        </w:rPr>
        <w:t xml:space="preserve"> </w:t>
      </w:r>
      <w:r>
        <w:rPr>
          <w:sz w:val="24"/>
        </w:rPr>
        <w:t>diagnosis</w:t>
      </w:r>
      <w:r>
        <w:rPr>
          <w:spacing w:val="1"/>
          <w:sz w:val="24"/>
        </w:rPr>
        <w:t xml:space="preserve"> </w:t>
      </w:r>
      <w:r>
        <w:rPr>
          <w:sz w:val="24"/>
        </w:rPr>
        <w:t>of</w:t>
      </w:r>
      <w:r>
        <w:rPr>
          <w:spacing w:val="1"/>
          <w:sz w:val="24"/>
        </w:rPr>
        <w:t xml:space="preserve"> </w:t>
      </w:r>
      <w:r>
        <w:rPr>
          <w:sz w:val="24"/>
        </w:rPr>
        <w:t>ASCVD</w:t>
      </w:r>
      <w:r>
        <w:rPr>
          <w:spacing w:val="1"/>
          <w:sz w:val="24"/>
        </w:rPr>
        <w:t xml:space="preserve"> </w:t>
      </w:r>
      <w:r>
        <w:rPr>
          <w:sz w:val="24"/>
        </w:rPr>
        <w:t>(e.g.,</w:t>
      </w:r>
      <w:r>
        <w:rPr>
          <w:spacing w:val="-57"/>
          <w:sz w:val="24"/>
        </w:rPr>
        <w:t xml:space="preserve"> </w:t>
      </w:r>
      <w:r>
        <w:rPr>
          <w:sz w:val="24"/>
        </w:rPr>
        <w:t>prior history of myocardial infarction,</w:t>
      </w:r>
      <w:r>
        <w:rPr>
          <w:spacing w:val="1"/>
          <w:sz w:val="24"/>
        </w:rPr>
        <w:t xml:space="preserve"> </w:t>
      </w:r>
      <w:r>
        <w:rPr>
          <w:sz w:val="24"/>
        </w:rPr>
        <w:t>stroke,</w:t>
      </w:r>
      <w:r>
        <w:rPr>
          <w:spacing w:val="-2"/>
          <w:sz w:val="24"/>
        </w:rPr>
        <w:t xml:space="preserve"> </w:t>
      </w:r>
      <w:r>
        <w:rPr>
          <w:sz w:val="24"/>
        </w:rPr>
        <w:t>or</w:t>
      </w:r>
      <w:r>
        <w:rPr>
          <w:spacing w:val="-1"/>
          <w:sz w:val="24"/>
        </w:rPr>
        <w:t xml:space="preserve"> </w:t>
      </w:r>
      <w:r>
        <w:rPr>
          <w:sz w:val="24"/>
        </w:rPr>
        <w:t>peripheral</w:t>
      </w:r>
      <w:r>
        <w:rPr>
          <w:spacing w:val="-1"/>
          <w:sz w:val="24"/>
        </w:rPr>
        <w:t xml:space="preserve"> </w:t>
      </w:r>
      <w:r>
        <w:rPr>
          <w:sz w:val="24"/>
        </w:rPr>
        <w:t>arterial</w:t>
      </w:r>
      <w:r>
        <w:rPr>
          <w:spacing w:val="-1"/>
          <w:sz w:val="24"/>
        </w:rPr>
        <w:t xml:space="preserve"> </w:t>
      </w:r>
      <w:r>
        <w:rPr>
          <w:sz w:val="24"/>
        </w:rPr>
        <w:t>disease).</w:t>
      </w:r>
    </w:p>
    <w:p w:rsidR="00DC1367" w:rsidRDefault="00012DCE">
      <w:pPr>
        <w:pStyle w:val="ListParagraph"/>
        <w:numPr>
          <w:ilvl w:val="2"/>
          <w:numId w:val="6"/>
        </w:numPr>
        <w:tabs>
          <w:tab w:val="left" w:pos="2003"/>
        </w:tabs>
        <w:spacing w:line="237" w:lineRule="auto"/>
        <w:ind w:right="1"/>
        <w:rPr>
          <w:sz w:val="24"/>
        </w:rPr>
      </w:pPr>
      <w:r>
        <w:rPr>
          <w:sz w:val="24"/>
        </w:rPr>
        <w:t>Secondary</w:t>
      </w:r>
      <w:r>
        <w:rPr>
          <w:spacing w:val="1"/>
          <w:sz w:val="24"/>
        </w:rPr>
        <w:t xml:space="preserve"> </w:t>
      </w:r>
      <w:r>
        <w:rPr>
          <w:sz w:val="24"/>
        </w:rPr>
        <w:t>causes</w:t>
      </w:r>
      <w:r>
        <w:rPr>
          <w:spacing w:val="1"/>
          <w:sz w:val="24"/>
        </w:rPr>
        <w:t xml:space="preserve"> </w:t>
      </w:r>
      <w:r>
        <w:rPr>
          <w:sz w:val="24"/>
        </w:rPr>
        <w:t>of</w:t>
      </w:r>
      <w:r>
        <w:rPr>
          <w:spacing w:val="1"/>
          <w:sz w:val="24"/>
        </w:rPr>
        <w:t xml:space="preserve"> </w:t>
      </w:r>
      <w:r>
        <w:rPr>
          <w:sz w:val="24"/>
        </w:rPr>
        <w:t>hyperuricemia</w:t>
      </w:r>
      <w:r>
        <w:rPr>
          <w:spacing w:val="1"/>
          <w:sz w:val="24"/>
        </w:rPr>
        <w:t xml:space="preserve"> </w:t>
      </w:r>
      <w:r>
        <w:rPr>
          <w:sz w:val="24"/>
        </w:rPr>
        <w:t>(e.g.,</w:t>
      </w:r>
      <w:r>
        <w:rPr>
          <w:spacing w:val="1"/>
          <w:sz w:val="24"/>
        </w:rPr>
        <w:t xml:space="preserve"> </w:t>
      </w:r>
      <w:r>
        <w:rPr>
          <w:sz w:val="24"/>
        </w:rPr>
        <w:t>Lesch-Nyhan</w:t>
      </w:r>
      <w:r>
        <w:rPr>
          <w:spacing w:val="1"/>
          <w:sz w:val="24"/>
        </w:rPr>
        <w:t xml:space="preserve"> </w:t>
      </w:r>
      <w:r>
        <w:rPr>
          <w:sz w:val="24"/>
        </w:rPr>
        <w:t>syndrome,</w:t>
      </w:r>
      <w:r>
        <w:rPr>
          <w:spacing w:val="1"/>
          <w:sz w:val="24"/>
        </w:rPr>
        <w:t xml:space="preserve"> </w:t>
      </w:r>
      <w:r>
        <w:rPr>
          <w:sz w:val="24"/>
        </w:rPr>
        <w:t>medications</w:t>
      </w:r>
      <w:r>
        <w:rPr>
          <w:spacing w:val="1"/>
          <w:sz w:val="24"/>
        </w:rPr>
        <w:t xml:space="preserve"> </w:t>
      </w:r>
      <w:r>
        <w:rPr>
          <w:sz w:val="24"/>
        </w:rPr>
        <w:t>known</w:t>
      </w:r>
      <w:r>
        <w:rPr>
          <w:spacing w:val="1"/>
          <w:sz w:val="24"/>
        </w:rPr>
        <w:t xml:space="preserve"> </w:t>
      </w:r>
      <w:r>
        <w:rPr>
          <w:sz w:val="24"/>
        </w:rPr>
        <w:t>to</w:t>
      </w:r>
      <w:r>
        <w:rPr>
          <w:spacing w:val="1"/>
          <w:sz w:val="24"/>
        </w:rPr>
        <w:t xml:space="preserve"> </w:t>
      </w:r>
      <w:r>
        <w:rPr>
          <w:sz w:val="24"/>
        </w:rPr>
        <w:t>elevate</w:t>
      </w:r>
      <w:r>
        <w:rPr>
          <w:spacing w:val="1"/>
          <w:sz w:val="24"/>
        </w:rPr>
        <w:t xml:space="preserve"> </w:t>
      </w:r>
      <w:r>
        <w:rPr>
          <w:sz w:val="24"/>
        </w:rPr>
        <w:t>uric</w:t>
      </w:r>
      <w:r>
        <w:rPr>
          <w:spacing w:val="1"/>
          <w:sz w:val="24"/>
        </w:rPr>
        <w:t xml:space="preserve"> </w:t>
      </w:r>
      <w:r>
        <w:rPr>
          <w:sz w:val="24"/>
        </w:rPr>
        <w:t>acid).</w:t>
      </w:r>
    </w:p>
    <w:p w:rsidR="00DC1367" w:rsidRDefault="00012DCE">
      <w:pPr>
        <w:pStyle w:val="ListParagraph"/>
        <w:numPr>
          <w:ilvl w:val="2"/>
          <w:numId w:val="6"/>
        </w:numPr>
        <w:tabs>
          <w:tab w:val="left" w:pos="2003"/>
        </w:tabs>
        <w:spacing w:before="1" w:line="280" w:lineRule="exact"/>
        <w:ind w:hanging="361"/>
        <w:rPr>
          <w:sz w:val="24"/>
        </w:rPr>
      </w:pPr>
      <w:r>
        <w:rPr>
          <w:sz w:val="24"/>
        </w:rPr>
        <w:t>Active</w:t>
      </w:r>
      <w:r>
        <w:rPr>
          <w:spacing w:val="-1"/>
          <w:sz w:val="24"/>
        </w:rPr>
        <w:t xml:space="preserve"> </w:t>
      </w:r>
      <w:r>
        <w:rPr>
          <w:sz w:val="24"/>
        </w:rPr>
        <w:t>gout</w:t>
      </w:r>
      <w:r>
        <w:rPr>
          <w:spacing w:val="-2"/>
          <w:sz w:val="24"/>
        </w:rPr>
        <w:t xml:space="preserve"> </w:t>
      </w:r>
      <w:r>
        <w:rPr>
          <w:sz w:val="24"/>
        </w:rPr>
        <w:t>flare-up.</w:t>
      </w:r>
    </w:p>
    <w:p w:rsidR="00DC1367" w:rsidRDefault="00012DCE">
      <w:pPr>
        <w:pStyle w:val="ListParagraph"/>
        <w:numPr>
          <w:ilvl w:val="2"/>
          <w:numId w:val="6"/>
        </w:numPr>
        <w:tabs>
          <w:tab w:val="left" w:pos="2003"/>
        </w:tabs>
        <w:spacing w:line="276" w:lineRule="exact"/>
        <w:ind w:hanging="361"/>
        <w:rPr>
          <w:sz w:val="24"/>
        </w:rPr>
      </w:pPr>
      <w:r>
        <w:rPr>
          <w:sz w:val="24"/>
        </w:rPr>
        <w:t>Pregnancy</w:t>
      </w:r>
      <w:r>
        <w:rPr>
          <w:spacing w:val="-6"/>
          <w:sz w:val="24"/>
        </w:rPr>
        <w:t xml:space="preserve"> </w:t>
      </w:r>
      <w:r>
        <w:rPr>
          <w:sz w:val="24"/>
        </w:rPr>
        <w:t>or</w:t>
      </w:r>
      <w:r>
        <w:rPr>
          <w:spacing w:val="-2"/>
          <w:sz w:val="24"/>
        </w:rPr>
        <w:t xml:space="preserve"> </w:t>
      </w:r>
      <w:r>
        <w:rPr>
          <w:sz w:val="24"/>
        </w:rPr>
        <w:t>breastfeeding.</w:t>
      </w:r>
    </w:p>
    <w:p w:rsidR="00DC1367" w:rsidRDefault="00012DCE">
      <w:pPr>
        <w:pStyle w:val="ListParagraph"/>
        <w:numPr>
          <w:ilvl w:val="2"/>
          <w:numId w:val="6"/>
        </w:numPr>
        <w:tabs>
          <w:tab w:val="left" w:pos="2003"/>
        </w:tabs>
        <w:spacing w:line="237" w:lineRule="auto"/>
        <w:ind w:right="1"/>
        <w:rPr>
          <w:sz w:val="24"/>
        </w:rPr>
      </w:pPr>
      <w:r>
        <w:rPr>
          <w:sz w:val="24"/>
        </w:rPr>
        <w:t>Any</w:t>
      </w:r>
      <w:r>
        <w:rPr>
          <w:spacing w:val="1"/>
          <w:sz w:val="24"/>
        </w:rPr>
        <w:t xml:space="preserve"> </w:t>
      </w:r>
      <w:r>
        <w:rPr>
          <w:sz w:val="24"/>
        </w:rPr>
        <w:t>medical</w:t>
      </w:r>
      <w:r>
        <w:rPr>
          <w:spacing w:val="1"/>
          <w:sz w:val="24"/>
        </w:rPr>
        <w:t xml:space="preserve"> </w:t>
      </w:r>
      <w:r>
        <w:rPr>
          <w:sz w:val="24"/>
        </w:rPr>
        <w:t>condition</w:t>
      </w:r>
      <w:r>
        <w:rPr>
          <w:spacing w:val="1"/>
          <w:sz w:val="24"/>
        </w:rPr>
        <w:t xml:space="preserve"> </w:t>
      </w:r>
      <w:r>
        <w:rPr>
          <w:sz w:val="24"/>
        </w:rPr>
        <w:t>deemed</w:t>
      </w:r>
      <w:r>
        <w:rPr>
          <w:spacing w:val="1"/>
          <w:sz w:val="24"/>
        </w:rPr>
        <w:t xml:space="preserve"> </w:t>
      </w:r>
      <w:r>
        <w:rPr>
          <w:sz w:val="24"/>
        </w:rPr>
        <w:t>unsuitable</w:t>
      </w:r>
      <w:r>
        <w:rPr>
          <w:spacing w:val="1"/>
          <w:sz w:val="24"/>
        </w:rPr>
        <w:t xml:space="preserve"> </w:t>
      </w:r>
      <w:r>
        <w:rPr>
          <w:sz w:val="24"/>
        </w:rPr>
        <w:t>for</w:t>
      </w:r>
      <w:r>
        <w:rPr>
          <w:spacing w:val="1"/>
          <w:sz w:val="24"/>
        </w:rPr>
        <w:t xml:space="preserve"> </w:t>
      </w:r>
      <w:r>
        <w:rPr>
          <w:sz w:val="24"/>
        </w:rPr>
        <w:t>participation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investigator.</w:t>
      </w:r>
    </w:p>
    <w:p w:rsidR="00DC1367" w:rsidRDefault="00DC1367">
      <w:pPr>
        <w:pStyle w:val="BodyText"/>
        <w:spacing w:before="6"/>
        <w:jc w:val="left"/>
      </w:pPr>
    </w:p>
    <w:p w:rsidR="00DC1367" w:rsidRDefault="00012DCE">
      <w:pPr>
        <w:pStyle w:val="Heading3"/>
        <w:ind w:left="562"/>
        <w:jc w:val="left"/>
      </w:pPr>
      <w:r>
        <w:t>Sample</w:t>
      </w:r>
      <w:r>
        <w:rPr>
          <w:spacing w:val="-2"/>
        </w:rPr>
        <w:t xml:space="preserve"> </w:t>
      </w:r>
      <w:r>
        <w:t>Size</w:t>
      </w:r>
      <w:r>
        <w:rPr>
          <w:spacing w:val="-2"/>
        </w:rPr>
        <w:t xml:space="preserve"> </w:t>
      </w:r>
      <w:r>
        <w:t>Calculation</w:t>
      </w:r>
    </w:p>
    <w:p w:rsidR="00DC1367" w:rsidRDefault="00DC1367">
      <w:pPr>
        <w:pStyle w:val="BodyText"/>
        <w:jc w:val="left"/>
        <w:rPr>
          <w:b/>
        </w:rPr>
      </w:pPr>
    </w:p>
    <w:p w:rsidR="00DC1367" w:rsidRDefault="00012DCE">
      <w:pPr>
        <w:pStyle w:val="BodyText"/>
        <w:ind w:left="562"/>
      </w:pPr>
      <w:r>
        <w:t>A power analysis will be conducted to determine the</w:t>
      </w:r>
      <w:r>
        <w:rPr>
          <w:spacing w:val="1"/>
        </w:rPr>
        <w:t xml:space="preserve"> </w:t>
      </w:r>
      <w:r>
        <w:t>appropriate</w:t>
      </w:r>
      <w:r>
        <w:rPr>
          <w:spacing w:val="1"/>
        </w:rPr>
        <w:t xml:space="preserve"> </w:t>
      </w:r>
      <w:r>
        <w:t>sample</w:t>
      </w:r>
      <w:r>
        <w:rPr>
          <w:spacing w:val="1"/>
        </w:rPr>
        <w:t xml:space="preserve"> </w:t>
      </w:r>
      <w:r>
        <w:t>size</w:t>
      </w:r>
      <w:r>
        <w:rPr>
          <w:spacing w:val="1"/>
        </w:rPr>
        <w:t xml:space="preserve"> </w:t>
      </w:r>
      <w:r>
        <w:t>needed</w:t>
      </w:r>
      <w:r>
        <w:rPr>
          <w:spacing w:val="1"/>
        </w:rPr>
        <w:t xml:space="preserve"> </w:t>
      </w:r>
      <w:r>
        <w:t>to</w:t>
      </w:r>
      <w:r>
        <w:rPr>
          <w:spacing w:val="1"/>
        </w:rPr>
        <w:t xml:space="preserve"> </w:t>
      </w:r>
      <w:r>
        <w:t>detect</w:t>
      </w:r>
      <w:r>
        <w:rPr>
          <w:spacing w:val="61"/>
        </w:rPr>
        <w:t xml:space="preserve"> </w:t>
      </w:r>
      <w:r>
        <w:t>a</w:t>
      </w:r>
      <w:r>
        <w:rPr>
          <w:spacing w:val="-57"/>
        </w:rPr>
        <w:t xml:space="preserve"> </w:t>
      </w:r>
      <w:r>
        <w:t>statistically</w:t>
      </w:r>
      <w:r>
        <w:rPr>
          <w:spacing w:val="1"/>
        </w:rPr>
        <w:t xml:space="preserve"> </w:t>
      </w:r>
      <w:r>
        <w:t>significant</w:t>
      </w:r>
      <w:r>
        <w:rPr>
          <w:spacing w:val="1"/>
        </w:rPr>
        <w:t xml:space="preserve"> </w:t>
      </w:r>
      <w:r>
        <w:t>correlation</w:t>
      </w:r>
      <w:r>
        <w:rPr>
          <w:spacing w:val="1"/>
        </w:rPr>
        <w:t xml:space="preserve"> </w:t>
      </w:r>
      <w:r>
        <w:t>between</w:t>
      </w:r>
      <w:r>
        <w:rPr>
          <w:spacing w:val="60"/>
        </w:rPr>
        <w:t xml:space="preserve"> </w:t>
      </w:r>
      <w:r>
        <w:t>serum</w:t>
      </w:r>
      <w:r>
        <w:rPr>
          <w:spacing w:val="1"/>
        </w:rPr>
        <w:t xml:space="preserve"> </w:t>
      </w:r>
      <w:r>
        <w:t>uric acid levels and measures of atherosclerosis, with</w:t>
      </w:r>
      <w:r>
        <w:rPr>
          <w:spacing w:val="1"/>
        </w:rPr>
        <w:t xml:space="preserve"> </w:t>
      </w:r>
      <w:r>
        <w:t>a</w:t>
      </w:r>
      <w:r>
        <w:rPr>
          <w:spacing w:val="1"/>
        </w:rPr>
        <w:t xml:space="preserve"> </w:t>
      </w:r>
      <w:r>
        <w:t>power</w:t>
      </w:r>
      <w:r>
        <w:rPr>
          <w:spacing w:val="1"/>
        </w:rPr>
        <w:t xml:space="preserve"> </w:t>
      </w:r>
      <w:r>
        <w:t>of</w:t>
      </w:r>
      <w:r>
        <w:rPr>
          <w:spacing w:val="1"/>
        </w:rPr>
        <w:t xml:space="preserve"> </w:t>
      </w:r>
      <w:r>
        <w:t>80%</w:t>
      </w:r>
      <w:r>
        <w:rPr>
          <w:spacing w:val="1"/>
        </w:rPr>
        <w:t xml:space="preserve"> </w:t>
      </w:r>
      <w:r>
        <w:t>and</w:t>
      </w:r>
      <w:r>
        <w:rPr>
          <w:spacing w:val="1"/>
        </w:rPr>
        <w:t xml:space="preserve"> </w:t>
      </w:r>
      <w:r>
        <w:t>an</w:t>
      </w:r>
      <w:r>
        <w:rPr>
          <w:spacing w:val="1"/>
        </w:rPr>
        <w:t xml:space="preserve"> </w:t>
      </w:r>
      <w:r>
        <w:t>alpha</w:t>
      </w:r>
      <w:r>
        <w:rPr>
          <w:spacing w:val="1"/>
        </w:rPr>
        <w:t xml:space="preserve"> </w:t>
      </w:r>
      <w:r>
        <w:t>level</w:t>
      </w:r>
      <w:r>
        <w:rPr>
          <w:spacing w:val="1"/>
        </w:rPr>
        <w:t xml:space="preserve"> </w:t>
      </w:r>
      <w:r>
        <w:t>of</w:t>
      </w:r>
      <w:r>
        <w:rPr>
          <w:spacing w:val="1"/>
        </w:rPr>
        <w:t xml:space="preserve"> </w:t>
      </w:r>
      <w:r>
        <w:t>0.05.</w:t>
      </w:r>
      <w:r>
        <w:rPr>
          <w:spacing w:val="1"/>
        </w:rPr>
        <w:t xml:space="preserve"> </w:t>
      </w:r>
      <w:r>
        <w:t>The</w:t>
      </w:r>
      <w:r>
        <w:rPr>
          <w:spacing w:val="-57"/>
        </w:rPr>
        <w:t xml:space="preserve"> </w:t>
      </w:r>
      <w:r>
        <w:t>sample</w:t>
      </w:r>
      <w:r>
        <w:rPr>
          <w:spacing w:val="1"/>
        </w:rPr>
        <w:t xml:space="preserve"> </w:t>
      </w:r>
      <w:r>
        <w:t>size</w:t>
      </w:r>
      <w:r>
        <w:rPr>
          <w:spacing w:val="1"/>
        </w:rPr>
        <w:t xml:space="preserve"> </w:t>
      </w:r>
      <w:r>
        <w:t>calculation</w:t>
      </w:r>
      <w:r>
        <w:rPr>
          <w:spacing w:val="1"/>
        </w:rPr>
        <w:t xml:space="preserve"> </w:t>
      </w:r>
      <w:r>
        <w:t>will</w:t>
      </w:r>
      <w:r>
        <w:rPr>
          <w:spacing w:val="1"/>
        </w:rPr>
        <w:t xml:space="preserve"> </w:t>
      </w:r>
      <w:r>
        <w:t>consider</w:t>
      </w:r>
      <w:r>
        <w:rPr>
          <w:spacing w:val="1"/>
        </w:rPr>
        <w:t xml:space="preserve"> </w:t>
      </w:r>
      <w:r>
        <w:t>anticipated</w:t>
      </w:r>
      <w:r>
        <w:rPr>
          <w:spacing w:val="1"/>
        </w:rPr>
        <w:t xml:space="preserve"> </w:t>
      </w:r>
      <w:r>
        <w:t>effect sizes based on previous research and expected</w:t>
      </w:r>
      <w:r>
        <w:rPr>
          <w:spacing w:val="1"/>
        </w:rPr>
        <w:t xml:space="preserve"> </w:t>
      </w:r>
      <w:r>
        <w:t>variability</w:t>
      </w:r>
      <w:r>
        <w:rPr>
          <w:spacing w:val="-5"/>
        </w:rPr>
        <w:t xml:space="preserve"> </w:t>
      </w:r>
      <w:r>
        <w:t>in the</w:t>
      </w:r>
      <w:r>
        <w:rPr>
          <w:spacing w:val="-1"/>
        </w:rPr>
        <w:t xml:space="preserve"> </w:t>
      </w:r>
      <w:r>
        <w:t>data.</w:t>
      </w:r>
    </w:p>
    <w:p w:rsidR="00DC1367" w:rsidRDefault="00DC1367">
      <w:pPr>
        <w:pStyle w:val="BodyText"/>
        <w:spacing w:before="7"/>
        <w:jc w:val="left"/>
      </w:pPr>
    </w:p>
    <w:p w:rsidR="00DC1367" w:rsidRDefault="00012DCE">
      <w:pPr>
        <w:pStyle w:val="Heading3"/>
        <w:spacing w:before="1"/>
        <w:ind w:left="562"/>
        <w:jc w:val="left"/>
      </w:pPr>
      <w:r>
        <w:t>Recruitment</w:t>
      </w:r>
      <w:r>
        <w:rPr>
          <w:spacing w:val="-3"/>
        </w:rPr>
        <w:t xml:space="preserve"> </w:t>
      </w:r>
      <w:r>
        <w:t>Strategy</w:t>
      </w:r>
    </w:p>
    <w:p w:rsidR="00DC1367" w:rsidRDefault="00DC1367">
      <w:pPr>
        <w:pStyle w:val="BodyText"/>
        <w:jc w:val="left"/>
        <w:rPr>
          <w:b/>
        </w:rPr>
      </w:pPr>
    </w:p>
    <w:p w:rsidR="00DC1367" w:rsidRDefault="00012DCE">
      <w:pPr>
        <w:pStyle w:val="BodyText"/>
        <w:ind w:left="562"/>
        <w:jc w:val="left"/>
      </w:pPr>
      <w:r>
        <w:t>Potential</w:t>
      </w:r>
      <w:r>
        <w:rPr>
          <w:spacing w:val="30"/>
        </w:rPr>
        <w:t xml:space="preserve"> </w:t>
      </w:r>
      <w:r>
        <w:t>participants</w:t>
      </w:r>
      <w:r>
        <w:rPr>
          <w:spacing w:val="31"/>
        </w:rPr>
        <w:t xml:space="preserve"> </w:t>
      </w:r>
      <w:r>
        <w:t>will</w:t>
      </w:r>
      <w:r>
        <w:rPr>
          <w:spacing w:val="32"/>
        </w:rPr>
        <w:t xml:space="preserve"> </w:t>
      </w:r>
      <w:r>
        <w:t>be</w:t>
      </w:r>
      <w:r>
        <w:rPr>
          <w:spacing w:val="29"/>
        </w:rPr>
        <w:t xml:space="preserve"> </w:t>
      </w:r>
      <w:r>
        <w:t>recruited</w:t>
      </w:r>
      <w:r>
        <w:rPr>
          <w:spacing w:val="32"/>
        </w:rPr>
        <w:t xml:space="preserve"> </w:t>
      </w:r>
      <w:r>
        <w:t>from</w:t>
      </w:r>
      <w:r>
        <w:rPr>
          <w:spacing w:val="34"/>
        </w:rPr>
        <w:t xml:space="preserve"> </w:t>
      </w:r>
      <w:r>
        <w:t>various</w:t>
      </w:r>
      <w:r>
        <w:rPr>
          <w:spacing w:val="-57"/>
        </w:rPr>
        <w:t xml:space="preserve"> </w:t>
      </w:r>
      <w:r>
        <w:t>sources,</w:t>
      </w:r>
      <w:r>
        <w:rPr>
          <w:spacing w:val="-1"/>
        </w:rPr>
        <w:t xml:space="preserve"> </w:t>
      </w:r>
      <w:r>
        <w:t>such</w:t>
      </w:r>
      <w:r>
        <w:rPr>
          <w:spacing w:val="1"/>
        </w:rPr>
        <w:t xml:space="preserve"> </w:t>
      </w:r>
      <w:r>
        <w:t>as:</w:t>
      </w:r>
    </w:p>
    <w:p w:rsidR="00DC1367" w:rsidRDefault="00DC1367">
      <w:pPr>
        <w:pStyle w:val="BodyText"/>
        <w:spacing w:before="2"/>
        <w:jc w:val="left"/>
      </w:pPr>
    </w:p>
    <w:p w:rsidR="00DC1367" w:rsidRDefault="00012DCE">
      <w:pPr>
        <w:pStyle w:val="ListParagraph"/>
        <w:numPr>
          <w:ilvl w:val="1"/>
          <w:numId w:val="6"/>
        </w:numPr>
        <w:tabs>
          <w:tab w:val="left" w:pos="1283"/>
        </w:tabs>
        <w:spacing w:before="1"/>
        <w:rPr>
          <w:sz w:val="24"/>
        </w:rPr>
      </w:pPr>
      <w:r>
        <w:rPr>
          <w:sz w:val="24"/>
        </w:rPr>
        <w:t>Outpatient</w:t>
      </w:r>
      <w:r>
        <w:rPr>
          <w:spacing w:val="1"/>
          <w:sz w:val="24"/>
        </w:rPr>
        <w:t xml:space="preserve"> </w:t>
      </w:r>
      <w:r>
        <w:rPr>
          <w:sz w:val="24"/>
        </w:rPr>
        <w:t>clinics</w:t>
      </w:r>
      <w:r>
        <w:rPr>
          <w:spacing w:val="1"/>
          <w:sz w:val="24"/>
        </w:rPr>
        <w:t xml:space="preserve"> </w:t>
      </w:r>
      <w:r>
        <w:rPr>
          <w:sz w:val="24"/>
        </w:rPr>
        <w:t>specializing</w:t>
      </w:r>
      <w:r>
        <w:rPr>
          <w:spacing w:val="1"/>
          <w:sz w:val="24"/>
        </w:rPr>
        <w:t xml:space="preserve"> </w:t>
      </w:r>
      <w:r>
        <w:rPr>
          <w:sz w:val="24"/>
        </w:rPr>
        <w:t>in</w:t>
      </w:r>
      <w:r>
        <w:rPr>
          <w:spacing w:val="-57"/>
          <w:sz w:val="24"/>
        </w:rPr>
        <w:t xml:space="preserve"> </w:t>
      </w:r>
      <w:r>
        <w:rPr>
          <w:sz w:val="24"/>
        </w:rPr>
        <w:t>endocrinology,</w:t>
      </w:r>
      <w:r>
        <w:rPr>
          <w:spacing w:val="-1"/>
          <w:sz w:val="24"/>
        </w:rPr>
        <w:t xml:space="preserve"> </w:t>
      </w:r>
      <w:r>
        <w:rPr>
          <w:sz w:val="24"/>
        </w:rPr>
        <w:t>cardiology,</w:t>
      </w:r>
      <w:r>
        <w:rPr>
          <w:spacing w:val="1"/>
          <w:sz w:val="24"/>
        </w:rPr>
        <w:t xml:space="preserve"> </w:t>
      </w:r>
      <w:r>
        <w:rPr>
          <w:sz w:val="24"/>
        </w:rPr>
        <w:t>or</w:t>
      </w:r>
      <w:r>
        <w:rPr>
          <w:spacing w:val="-1"/>
          <w:sz w:val="24"/>
        </w:rPr>
        <w:t xml:space="preserve"> </w:t>
      </w:r>
      <w:r>
        <w:rPr>
          <w:sz w:val="24"/>
        </w:rPr>
        <w:t>primary</w:t>
      </w:r>
      <w:r>
        <w:rPr>
          <w:spacing w:val="-5"/>
          <w:sz w:val="24"/>
        </w:rPr>
        <w:t xml:space="preserve"> </w:t>
      </w:r>
      <w:r>
        <w:rPr>
          <w:sz w:val="24"/>
        </w:rPr>
        <w:t>care.</w:t>
      </w:r>
    </w:p>
    <w:p w:rsidR="00DC1367" w:rsidRDefault="00012DCE">
      <w:pPr>
        <w:pStyle w:val="ListParagraph"/>
        <w:numPr>
          <w:ilvl w:val="1"/>
          <w:numId w:val="6"/>
        </w:numPr>
        <w:tabs>
          <w:tab w:val="left" w:pos="1283"/>
        </w:tabs>
        <w:rPr>
          <w:sz w:val="24"/>
        </w:rPr>
      </w:pPr>
      <w:r>
        <w:rPr>
          <w:sz w:val="24"/>
        </w:rPr>
        <w:t>Community</w:t>
      </w:r>
      <w:r>
        <w:rPr>
          <w:spacing w:val="1"/>
          <w:sz w:val="24"/>
        </w:rPr>
        <w:t xml:space="preserve"> </w:t>
      </w:r>
      <w:r>
        <w:rPr>
          <w:sz w:val="24"/>
        </w:rPr>
        <w:t>advertisements</w:t>
      </w:r>
      <w:r>
        <w:rPr>
          <w:spacing w:val="1"/>
          <w:sz w:val="24"/>
        </w:rPr>
        <w:t xml:space="preserve"> </w:t>
      </w:r>
      <w:r>
        <w:rPr>
          <w:sz w:val="24"/>
        </w:rPr>
        <w:t>and</w:t>
      </w:r>
      <w:r>
        <w:rPr>
          <w:spacing w:val="1"/>
          <w:sz w:val="24"/>
        </w:rPr>
        <w:t xml:space="preserve"> </w:t>
      </w:r>
      <w:r>
        <w:rPr>
          <w:sz w:val="24"/>
        </w:rPr>
        <w:t>online</w:t>
      </w:r>
      <w:r>
        <w:rPr>
          <w:spacing w:val="1"/>
          <w:sz w:val="24"/>
        </w:rPr>
        <w:t xml:space="preserve"> </w:t>
      </w:r>
      <w:r>
        <w:rPr>
          <w:sz w:val="24"/>
        </w:rPr>
        <w:t>platforms</w:t>
      </w:r>
      <w:r>
        <w:rPr>
          <w:spacing w:val="1"/>
          <w:sz w:val="24"/>
        </w:rPr>
        <w:t xml:space="preserve"> </w:t>
      </w:r>
      <w:r>
        <w:rPr>
          <w:sz w:val="24"/>
        </w:rPr>
        <w:t>targeting</w:t>
      </w:r>
      <w:r>
        <w:rPr>
          <w:spacing w:val="1"/>
          <w:sz w:val="24"/>
        </w:rPr>
        <w:t xml:space="preserve"> </w:t>
      </w:r>
      <w:r>
        <w:rPr>
          <w:sz w:val="24"/>
        </w:rPr>
        <w:t>individuals</w:t>
      </w:r>
      <w:r>
        <w:rPr>
          <w:spacing w:val="61"/>
          <w:sz w:val="24"/>
        </w:rPr>
        <w:t xml:space="preserve"> </w:t>
      </w:r>
      <w:r>
        <w:rPr>
          <w:sz w:val="24"/>
        </w:rPr>
        <w:t>with</w:t>
      </w:r>
      <w:r>
        <w:rPr>
          <w:spacing w:val="1"/>
          <w:sz w:val="24"/>
        </w:rPr>
        <w:t xml:space="preserve"> </w:t>
      </w:r>
      <w:r>
        <w:rPr>
          <w:sz w:val="24"/>
        </w:rPr>
        <w:t>metabolic</w:t>
      </w:r>
      <w:r>
        <w:rPr>
          <w:spacing w:val="-2"/>
          <w:sz w:val="24"/>
        </w:rPr>
        <w:t xml:space="preserve"> </w:t>
      </w:r>
      <w:r>
        <w:rPr>
          <w:sz w:val="24"/>
        </w:rPr>
        <w:t>syndrome.</w:t>
      </w:r>
    </w:p>
    <w:p w:rsidR="00DC1367" w:rsidRDefault="00012DCE">
      <w:pPr>
        <w:pStyle w:val="ListParagraph"/>
        <w:numPr>
          <w:ilvl w:val="1"/>
          <w:numId w:val="6"/>
        </w:numPr>
        <w:tabs>
          <w:tab w:val="left" w:pos="1283"/>
        </w:tabs>
        <w:ind w:right="1"/>
        <w:rPr>
          <w:sz w:val="24"/>
        </w:rPr>
      </w:pPr>
      <w:r>
        <w:rPr>
          <w:sz w:val="24"/>
        </w:rPr>
        <w:t>Patient</w:t>
      </w:r>
      <w:r>
        <w:rPr>
          <w:spacing w:val="1"/>
          <w:sz w:val="24"/>
        </w:rPr>
        <w:t xml:space="preserve"> </w:t>
      </w:r>
      <w:r>
        <w:rPr>
          <w:sz w:val="24"/>
        </w:rPr>
        <w:t>registries</w:t>
      </w:r>
      <w:r>
        <w:rPr>
          <w:spacing w:val="1"/>
          <w:sz w:val="24"/>
        </w:rPr>
        <w:t xml:space="preserve"> </w:t>
      </w:r>
      <w:r>
        <w:rPr>
          <w:sz w:val="24"/>
        </w:rPr>
        <w:t>maintained</w:t>
      </w:r>
      <w:r>
        <w:rPr>
          <w:spacing w:val="1"/>
          <w:sz w:val="24"/>
        </w:rPr>
        <w:t xml:space="preserve"> </w:t>
      </w:r>
      <w:r>
        <w:rPr>
          <w:sz w:val="24"/>
        </w:rPr>
        <w:t>by</w:t>
      </w:r>
      <w:r>
        <w:rPr>
          <w:spacing w:val="1"/>
          <w:sz w:val="24"/>
        </w:rPr>
        <w:t xml:space="preserve"> </w:t>
      </w:r>
      <w:r>
        <w:rPr>
          <w:sz w:val="24"/>
        </w:rPr>
        <w:t>healthcare</w:t>
      </w:r>
      <w:r>
        <w:rPr>
          <w:spacing w:val="1"/>
          <w:sz w:val="24"/>
        </w:rPr>
        <w:t xml:space="preserve"> </w:t>
      </w:r>
      <w:r>
        <w:rPr>
          <w:sz w:val="24"/>
        </w:rPr>
        <w:t>institutions.</w:t>
      </w:r>
    </w:p>
    <w:p w:rsidR="00DC1367" w:rsidRDefault="00DC1367">
      <w:pPr>
        <w:pStyle w:val="BodyText"/>
        <w:spacing w:before="4"/>
        <w:jc w:val="left"/>
      </w:pPr>
    </w:p>
    <w:p w:rsidR="00DC1367" w:rsidRDefault="00012DCE">
      <w:pPr>
        <w:pStyle w:val="BodyText"/>
        <w:spacing w:before="1"/>
        <w:ind w:left="562" w:right="1"/>
      </w:pPr>
      <w:r>
        <w:t>Informed</w:t>
      </w:r>
      <w:r>
        <w:rPr>
          <w:spacing w:val="1"/>
        </w:rPr>
        <w:t xml:space="preserve"> </w:t>
      </w:r>
      <w:r>
        <w:t>consent</w:t>
      </w:r>
      <w:r>
        <w:rPr>
          <w:spacing w:val="1"/>
        </w:rPr>
        <w:t xml:space="preserve"> </w:t>
      </w:r>
      <w:r>
        <w:t>will</w:t>
      </w:r>
      <w:r>
        <w:rPr>
          <w:spacing w:val="1"/>
        </w:rPr>
        <w:t xml:space="preserve"> </w:t>
      </w:r>
      <w:r>
        <w:t>be</w:t>
      </w:r>
      <w:r>
        <w:rPr>
          <w:spacing w:val="1"/>
        </w:rPr>
        <w:t xml:space="preserve"> </w:t>
      </w:r>
      <w:r>
        <w:t>obtained</w:t>
      </w:r>
      <w:r>
        <w:rPr>
          <w:spacing w:val="1"/>
        </w:rPr>
        <w:t xml:space="preserve"> </w:t>
      </w:r>
      <w:r>
        <w:t>from</w:t>
      </w:r>
      <w:r>
        <w:rPr>
          <w:spacing w:val="1"/>
        </w:rPr>
        <w:t xml:space="preserve"> </w:t>
      </w:r>
      <w:r>
        <w:t>all</w:t>
      </w:r>
      <w:r>
        <w:rPr>
          <w:spacing w:val="1"/>
        </w:rPr>
        <w:t xml:space="preserve"> </w:t>
      </w:r>
      <w:r>
        <w:t>participants after a thorough explanation of the study</w:t>
      </w:r>
      <w:r>
        <w:rPr>
          <w:spacing w:val="1"/>
        </w:rPr>
        <w:t xml:space="preserve"> </w:t>
      </w:r>
      <w:r>
        <w:t>procedures,</w:t>
      </w:r>
      <w:r>
        <w:rPr>
          <w:spacing w:val="-1"/>
        </w:rPr>
        <w:t xml:space="preserve"> </w:t>
      </w:r>
      <w:r>
        <w:t>risks, and benefits.</w:t>
      </w:r>
    </w:p>
    <w:p w:rsidR="00DC1367" w:rsidRDefault="00DC1367">
      <w:pPr>
        <w:pStyle w:val="BodyText"/>
        <w:spacing w:before="10"/>
        <w:jc w:val="left"/>
      </w:pPr>
    </w:p>
    <w:p w:rsidR="00DC1367" w:rsidRDefault="00012DCE">
      <w:pPr>
        <w:pStyle w:val="Heading3"/>
        <w:ind w:left="562"/>
      </w:pPr>
      <w:r>
        <w:t>Clinical</w:t>
      </w:r>
      <w:r>
        <w:rPr>
          <w:spacing w:val="-2"/>
        </w:rPr>
        <w:t xml:space="preserve"> </w:t>
      </w:r>
      <w:r>
        <w:t>Assessment</w:t>
      </w:r>
    </w:p>
    <w:p w:rsidR="00DC1367" w:rsidRDefault="00DC1367">
      <w:pPr>
        <w:pStyle w:val="BodyText"/>
        <w:spacing w:before="1"/>
        <w:jc w:val="left"/>
        <w:rPr>
          <w:b/>
        </w:rPr>
      </w:pPr>
    </w:p>
    <w:p w:rsidR="00DC1367" w:rsidRDefault="00012DCE">
      <w:pPr>
        <w:ind w:left="562" w:right="1"/>
        <w:jc w:val="both"/>
        <w:rPr>
          <w:sz w:val="18"/>
        </w:rPr>
      </w:pPr>
      <w:r>
        <w:rPr>
          <w:sz w:val="18"/>
        </w:rPr>
        <w:t>All</w:t>
      </w:r>
      <w:r>
        <w:rPr>
          <w:spacing w:val="1"/>
          <w:sz w:val="18"/>
        </w:rPr>
        <w:t xml:space="preserve"> </w:t>
      </w:r>
      <w:r>
        <w:rPr>
          <w:sz w:val="18"/>
        </w:rPr>
        <w:t>participants</w:t>
      </w:r>
      <w:r>
        <w:rPr>
          <w:spacing w:val="1"/>
          <w:sz w:val="18"/>
        </w:rPr>
        <w:t xml:space="preserve"> </w:t>
      </w:r>
      <w:r>
        <w:rPr>
          <w:sz w:val="18"/>
        </w:rPr>
        <w:t>will</w:t>
      </w:r>
      <w:r>
        <w:rPr>
          <w:spacing w:val="1"/>
          <w:sz w:val="18"/>
        </w:rPr>
        <w:t xml:space="preserve"> </w:t>
      </w:r>
      <w:r>
        <w:rPr>
          <w:sz w:val="18"/>
        </w:rPr>
        <w:t>undergo</w:t>
      </w:r>
      <w:r>
        <w:rPr>
          <w:spacing w:val="1"/>
          <w:sz w:val="18"/>
        </w:rPr>
        <w:t xml:space="preserve"> </w:t>
      </w:r>
      <w:r>
        <w:rPr>
          <w:sz w:val="18"/>
        </w:rPr>
        <w:t>a</w:t>
      </w:r>
      <w:r>
        <w:rPr>
          <w:spacing w:val="1"/>
          <w:sz w:val="18"/>
        </w:rPr>
        <w:t xml:space="preserve"> </w:t>
      </w:r>
      <w:r>
        <w:rPr>
          <w:sz w:val="18"/>
        </w:rPr>
        <w:t>comprehensive</w:t>
      </w:r>
      <w:r>
        <w:rPr>
          <w:spacing w:val="1"/>
          <w:sz w:val="18"/>
        </w:rPr>
        <w:t xml:space="preserve"> </w:t>
      </w:r>
      <w:r>
        <w:rPr>
          <w:sz w:val="18"/>
        </w:rPr>
        <w:t>clinical</w:t>
      </w:r>
      <w:r>
        <w:rPr>
          <w:spacing w:val="1"/>
          <w:sz w:val="18"/>
        </w:rPr>
        <w:t xml:space="preserve"> </w:t>
      </w:r>
      <w:r>
        <w:rPr>
          <w:sz w:val="18"/>
        </w:rPr>
        <w:t>assessment,</w:t>
      </w:r>
      <w:r>
        <w:rPr>
          <w:spacing w:val="1"/>
          <w:sz w:val="18"/>
        </w:rPr>
        <w:t xml:space="preserve"> </w:t>
      </w:r>
      <w:r>
        <w:rPr>
          <w:sz w:val="18"/>
        </w:rPr>
        <w:t>including:</w:t>
      </w:r>
    </w:p>
    <w:p w:rsidR="00DC1367" w:rsidRDefault="00DC1367">
      <w:pPr>
        <w:pStyle w:val="BodyText"/>
        <w:spacing w:before="6"/>
        <w:jc w:val="left"/>
      </w:pPr>
    </w:p>
    <w:p w:rsidR="00DC1367" w:rsidRDefault="00012DCE">
      <w:pPr>
        <w:pStyle w:val="ListParagraph"/>
        <w:numPr>
          <w:ilvl w:val="1"/>
          <w:numId w:val="6"/>
        </w:numPr>
        <w:tabs>
          <w:tab w:val="left" w:pos="1283"/>
        </w:tabs>
        <w:spacing w:line="237" w:lineRule="auto"/>
        <w:rPr>
          <w:sz w:val="18"/>
        </w:rPr>
      </w:pPr>
      <w:r>
        <w:rPr>
          <w:b/>
          <w:sz w:val="18"/>
        </w:rPr>
        <w:t>Demographic</w:t>
      </w:r>
      <w:r>
        <w:rPr>
          <w:b/>
          <w:spacing w:val="1"/>
          <w:sz w:val="18"/>
        </w:rPr>
        <w:t xml:space="preserve"> </w:t>
      </w:r>
      <w:r>
        <w:rPr>
          <w:b/>
          <w:sz w:val="18"/>
        </w:rPr>
        <w:t>and</w:t>
      </w:r>
      <w:r>
        <w:rPr>
          <w:b/>
          <w:spacing w:val="1"/>
          <w:sz w:val="18"/>
        </w:rPr>
        <w:t xml:space="preserve"> </w:t>
      </w:r>
      <w:r>
        <w:rPr>
          <w:b/>
          <w:sz w:val="18"/>
        </w:rPr>
        <w:t>Medical</w:t>
      </w:r>
      <w:r>
        <w:rPr>
          <w:b/>
          <w:spacing w:val="1"/>
          <w:sz w:val="18"/>
        </w:rPr>
        <w:t xml:space="preserve"> </w:t>
      </w:r>
      <w:r>
        <w:rPr>
          <w:b/>
          <w:sz w:val="18"/>
        </w:rPr>
        <w:t>History:</w:t>
      </w:r>
      <w:r>
        <w:rPr>
          <w:b/>
          <w:spacing w:val="1"/>
          <w:sz w:val="18"/>
        </w:rPr>
        <w:t xml:space="preserve"> </w:t>
      </w:r>
      <w:r>
        <w:rPr>
          <w:sz w:val="18"/>
        </w:rPr>
        <w:t>A</w:t>
      </w:r>
      <w:r>
        <w:rPr>
          <w:spacing w:val="1"/>
          <w:sz w:val="18"/>
        </w:rPr>
        <w:t xml:space="preserve"> </w:t>
      </w:r>
      <w:r>
        <w:rPr>
          <w:sz w:val="18"/>
        </w:rPr>
        <w:t>detailed</w:t>
      </w:r>
      <w:r>
        <w:rPr>
          <w:spacing w:val="-42"/>
          <w:sz w:val="18"/>
        </w:rPr>
        <w:t xml:space="preserve"> </w:t>
      </w:r>
      <w:r>
        <w:rPr>
          <w:sz w:val="18"/>
        </w:rPr>
        <w:t>questionnaire</w:t>
      </w:r>
      <w:r>
        <w:rPr>
          <w:spacing w:val="1"/>
          <w:sz w:val="18"/>
        </w:rPr>
        <w:t xml:space="preserve"> </w:t>
      </w:r>
      <w:r>
        <w:rPr>
          <w:sz w:val="18"/>
        </w:rPr>
        <w:t>will</w:t>
      </w:r>
      <w:r>
        <w:rPr>
          <w:spacing w:val="1"/>
          <w:sz w:val="18"/>
        </w:rPr>
        <w:t xml:space="preserve"> </w:t>
      </w:r>
      <w:r>
        <w:rPr>
          <w:sz w:val="18"/>
        </w:rPr>
        <w:t>gather</w:t>
      </w:r>
      <w:r>
        <w:rPr>
          <w:spacing w:val="1"/>
          <w:sz w:val="18"/>
        </w:rPr>
        <w:t xml:space="preserve"> </w:t>
      </w:r>
      <w:r>
        <w:rPr>
          <w:sz w:val="18"/>
        </w:rPr>
        <w:t>information</w:t>
      </w:r>
      <w:r>
        <w:rPr>
          <w:spacing w:val="1"/>
          <w:sz w:val="18"/>
        </w:rPr>
        <w:t xml:space="preserve"> </w:t>
      </w:r>
      <w:r>
        <w:rPr>
          <w:sz w:val="18"/>
        </w:rPr>
        <w:t>on</w:t>
      </w:r>
      <w:r>
        <w:rPr>
          <w:spacing w:val="1"/>
          <w:sz w:val="18"/>
        </w:rPr>
        <w:t xml:space="preserve"> </w:t>
      </w:r>
      <w:r>
        <w:rPr>
          <w:sz w:val="18"/>
        </w:rPr>
        <w:t>age,</w:t>
      </w:r>
      <w:r>
        <w:rPr>
          <w:spacing w:val="1"/>
          <w:sz w:val="18"/>
        </w:rPr>
        <w:t xml:space="preserve"> </w:t>
      </w:r>
      <w:r>
        <w:rPr>
          <w:sz w:val="18"/>
        </w:rPr>
        <w:t>gender,</w:t>
      </w:r>
      <w:r>
        <w:rPr>
          <w:spacing w:val="1"/>
          <w:sz w:val="18"/>
        </w:rPr>
        <w:t xml:space="preserve"> </w:t>
      </w:r>
      <w:r>
        <w:rPr>
          <w:sz w:val="18"/>
        </w:rPr>
        <w:t>ethnicity, socioeconomic status, medical history (including</w:t>
      </w:r>
      <w:r>
        <w:rPr>
          <w:spacing w:val="1"/>
          <w:sz w:val="18"/>
        </w:rPr>
        <w:t xml:space="preserve"> </w:t>
      </w:r>
      <w:r>
        <w:rPr>
          <w:sz w:val="18"/>
        </w:rPr>
        <w:t>past diagnoses and medications), and lifestyle factors (e.g.,</w:t>
      </w:r>
      <w:r>
        <w:rPr>
          <w:spacing w:val="1"/>
          <w:sz w:val="18"/>
        </w:rPr>
        <w:t xml:space="preserve"> </w:t>
      </w:r>
      <w:r>
        <w:rPr>
          <w:sz w:val="18"/>
        </w:rPr>
        <w:t>smoking</w:t>
      </w:r>
      <w:r>
        <w:rPr>
          <w:spacing w:val="-2"/>
          <w:sz w:val="18"/>
        </w:rPr>
        <w:t xml:space="preserve"> </w:t>
      </w:r>
      <w:r>
        <w:rPr>
          <w:sz w:val="18"/>
        </w:rPr>
        <w:t>status, diet,</w:t>
      </w:r>
      <w:r>
        <w:rPr>
          <w:spacing w:val="-3"/>
          <w:sz w:val="18"/>
        </w:rPr>
        <w:t xml:space="preserve"> </w:t>
      </w:r>
      <w:r>
        <w:rPr>
          <w:sz w:val="18"/>
        </w:rPr>
        <w:t>physical activity</w:t>
      </w:r>
      <w:r>
        <w:rPr>
          <w:spacing w:val="-4"/>
          <w:sz w:val="18"/>
        </w:rPr>
        <w:t xml:space="preserve"> </w:t>
      </w:r>
      <w:r>
        <w:rPr>
          <w:sz w:val="18"/>
        </w:rPr>
        <w:t>level).</w:t>
      </w:r>
    </w:p>
    <w:p w:rsidR="00DC1367" w:rsidRDefault="00803F2A">
      <w:pPr>
        <w:spacing w:before="82" w:line="251" w:lineRule="exact"/>
        <w:ind w:left="502"/>
        <w:jc w:val="both"/>
        <w:rPr>
          <w:b/>
        </w:rPr>
      </w:pPr>
      <w:r w:rsidRPr="00803F2A">
        <w:rPr>
          <w:noProof/>
        </w:rPr>
        <w:pict>
          <v:shape id="_x0000_s1060" type="#_x0000_t202" style="position:absolute;left:0;text-align:left;margin-left:-8.2pt;margin-top:28.9pt;width:621.45pt;height:26.95pt;z-index:487594496"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 xml:space="preserve">xx, </w:t>
                  </w:r>
                  <w:r w:rsidR="007F3E10">
                    <w:rPr>
                      <w:sz w:val="16"/>
                      <w:szCs w:val="18"/>
                    </w:rPr>
                    <w:t>2024, Volume 1, Issue 1, P:22-27</w:t>
                  </w:r>
                  <w:r w:rsidRPr="006E6B5C">
                    <w:rPr>
                      <w:sz w:val="16"/>
                      <w:szCs w:val="18"/>
                    </w:rPr>
                    <w:t xml:space="preserve">, Journal for Stem Cell </w:t>
                  </w:r>
                  <w:r>
                    <w:rPr>
                      <w:sz w:val="16"/>
                      <w:szCs w:val="18"/>
                    </w:rPr>
                    <w:t>And Clinical Research, Page No 3</w:t>
                  </w:r>
                </w:p>
              </w:txbxContent>
            </v:textbox>
          </v:shape>
        </w:pict>
      </w:r>
      <w:r w:rsidR="00012DCE">
        <w:br w:type="column"/>
      </w:r>
      <w:r w:rsidR="00012DCE">
        <w:rPr>
          <w:b/>
        </w:rPr>
        <w:lastRenderedPageBreak/>
        <w:t>Laboratory</w:t>
      </w:r>
      <w:r w:rsidR="00012DCE">
        <w:rPr>
          <w:b/>
          <w:spacing w:val="-3"/>
        </w:rPr>
        <w:t xml:space="preserve"> </w:t>
      </w:r>
      <w:r w:rsidR="00012DCE">
        <w:rPr>
          <w:b/>
        </w:rPr>
        <w:t>Analysis</w:t>
      </w:r>
    </w:p>
    <w:p w:rsidR="00DC1367" w:rsidRDefault="00012DCE">
      <w:pPr>
        <w:ind w:left="502" w:right="755"/>
        <w:jc w:val="both"/>
      </w:pPr>
      <w:r>
        <w:t>Following an overnight fast (typically 10-12 hours), blood</w:t>
      </w:r>
      <w:r>
        <w:rPr>
          <w:spacing w:val="-52"/>
        </w:rPr>
        <w:t xml:space="preserve"> </w:t>
      </w:r>
      <w:r>
        <w:t>samples</w:t>
      </w:r>
      <w:r>
        <w:rPr>
          <w:spacing w:val="1"/>
        </w:rPr>
        <w:t xml:space="preserve"> </w:t>
      </w:r>
      <w:r>
        <w:t>will</w:t>
      </w:r>
      <w:r>
        <w:rPr>
          <w:spacing w:val="1"/>
        </w:rPr>
        <w:t xml:space="preserve"> </w:t>
      </w:r>
      <w:r>
        <w:t>be</w:t>
      </w:r>
      <w:r>
        <w:rPr>
          <w:spacing w:val="1"/>
        </w:rPr>
        <w:t xml:space="preserve"> </w:t>
      </w:r>
      <w:r>
        <w:t>collected from each</w:t>
      </w:r>
      <w:r>
        <w:rPr>
          <w:spacing w:val="1"/>
        </w:rPr>
        <w:t xml:space="preserve"> </w:t>
      </w:r>
      <w:r>
        <w:t>participant.</w:t>
      </w:r>
      <w:r>
        <w:rPr>
          <w:spacing w:val="1"/>
        </w:rPr>
        <w:t xml:space="preserve"> </w:t>
      </w:r>
      <w:r>
        <w:t>These</w:t>
      </w:r>
      <w:r>
        <w:rPr>
          <w:spacing w:val="1"/>
        </w:rPr>
        <w:t xml:space="preserve"> </w:t>
      </w:r>
      <w:r>
        <w:t>samples</w:t>
      </w:r>
      <w:r>
        <w:rPr>
          <w:spacing w:val="-2"/>
        </w:rPr>
        <w:t xml:space="preserve"> </w:t>
      </w:r>
      <w:r>
        <w:t>will be</w:t>
      </w:r>
      <w:r>
        <w:rPr>
          <w:spacing w:val="-2"/>
        </w:rPr>
        <w:t xml:space="preserve"> </w:t>
      </w:r>
      <w:r>
        <w:t>analyzed</w:t>
      </w:r>
      <w:r>
        <w:rPr>
          <w:spacing w:val="-1"/>
        </w:rPr>
        <w:t xml:space="preserve"> </w:t>
      </w:r>
      <w:r>
        <w:t>for</w:t>
      </w:r>
      <w:r>
        <w:rPr>
          <w:spacing w:val="-2"/>
        </w:rPr>
        <w:t xml:space="preserve"> </w:t>
      </w:r>
      <w:r>
        <w:t>the</w:t>
      </w:r>
      <w:r>
        <w:rPr>
          <w:spacing w:val="-1"/>
        </w:rPr>
        <w:t xml:space="preserve"> </w:t>
      </w:r>
      <w:r>
        <w:t>following</w:t>
      </w:r>
      <w:r>
        <w:rPr>
          <w:spacing w:val="-4"/>
        </w:rPr>
        <w:t xml:space="preserve"> </w:t>
      </w:r>
      <w:r>
        <w:t>parameters:</w:t>
      </w:r>
    </w:p>
    <w:p w:rsidR="00DC1367" w:rsidRDefault="00012DCE">
      <w:pPr>
        <w:pStyle w:val="ListParagraph"/>
        <w:numPr>
          <w:ilvl w:val="1"/>
          <w:numId w:val="6"/>
        </w:numPr>
        <w:tabs>
          <w:tab w:val="left" w:pos="1224"/>
        </w:tabs>
        <w:ind w:left="1223" w:right="755" w:hanging="360"/>
      </w:pPr>
      <w:r>
        <w:rPr>
          <w:b/>
        </w:rPr>
        <w:t>Serum</w:t>
      </w:r>
      <w:r>
        <w:rPr>
          <w:b/>
          <w:spacing w:val="1"/>
        </w:rPr>
        <w:t xml:space="preserve"> </w:t>
      </w:r>
      <w:r>
        <w:rPr>
          <w:b/>
        </w:rPr>
        <w:t>Uric</w:t>
      </w:r>
      <w:r>
        <w:rPr>
          <w:b/>
          <w:spacing w:val="1"/>
        </w:rPr>
        <w:t xml:space="preserve"> </w:t>
      </w:r>
      <w:r>
        <w:rPr>
          <w:b/>
        </w:rPr>
        <w:t>Acid:</w:t>
      </w:r>
      <w:r>
        <w:rPr>
          <w:b/>
          <w:spacing w:val="1"/>
        </w:rPr>
        <w:t xml:space="preserve"> </w:t>
      </w:r>
      <w:r>
        <w:t>The</w:t>
      </w:r>
      <w:r>
        <w:rPr>
          <w:spacing w:val="1"/>
        </w:rPr>
        <w:t xml:space="preserve"> </w:t>
      </w:r>
      <w:r>
        <w:t>primary</w:t>
      </w:r>
      <w:r>
        <w:rPr>
          <w:spacing w:val="1"/>
        </w:rPr>
        <w:t xml:space="preserve"> </w:t>
      </w:r>
      <w:r>
        <w:t>measure</w:t>
      </w:r>
      <w:r>
        <w:rPr>
          <w:spacing w:val="1"/>
        </w:rPr>
        <w:t xml:space="preserve"> </w:t>
      </w:r>
      <w:r>
        <w:t>of</w:t>
      </w:r>
      <w:r>
        <w:rPr>
          <w:spacing w:val="1"/>
        </w:rPr>
        <w:t xml:space="preserve"> </w:t>
      </w:r>
      <w:r>
        <w:t>interest,</w:t>
      </w:r>
      <w:r>
        <w:rPr>
          <w:spacing w:val="1"/>
        </w:rPr>
        <w:t xml:space="preserve"> </w:t>
      </w:r>
      <w:r>
        <w:t>uric</w:t>
      </w:r>
      <w:r>
        <w:rPr>
          <w:spacing w:val="1"/>
        </w:rPr>
        <w:t xml:space="preserve"> </w:t>
      </w:r>
      <w:r>
        <w:t>acid</w:t>
      </w:r>
      <w:r>
        <w:rPr>
          <w:spacing w:val="1"/>
        </w:rPr>
        <w:t xml:space="preserve"> </w:t>
      </w:r>
      <w:r>
        <w:t>concentration</w:t>
      </w:r>
      <w:r>
        <w:rPr>
          <w:spacing w:val="1"/>
        </w:rPr>
        <w:t xml:space="preserve"> </w:t>
      </w:r>
      <w:r>
        <w:t>will</w:t>
      </w:r>
      <w:r>
        <w:rPr>
          <w:spacing w:val="56"/>
        </w:rPr>
        <w:t xml:space="preserve"> </w:t>
      </w:r>
      <w:r>
        <w:t>be</w:t>
      </w:r>
      <w:r>
        <w:rPr>
          <w:spacing w:val="1"/>
        </w:rPr>
        <w:t xml:space="preserve"> </w:t>
      </w:r>
      <w:r>
        <w:t>determined</w:t>
      </w:r>
      <w:r>
        <w:rPr>
          <w:spacing w:val="-1"/>
        </w:rPr>
        <w:t xml:space="preserve"> </w:t>
      </w:r>
      <w:r>
        <w:t>using</w:t>
      </w:r>
      <w:r>
        <w:rPr>
          <w:spacing w:val="-4"/>
        </w:rPr>
        <w:t xml:space="preserve"> </w:t>
      </w:r>
      <w:r>
        <w:t>a reliable</w:t>
      </w:r>
      <w:r>
        <w:rPr>
          <w:spacing w:val="-3"/>
        </w:rPr>
        <w:t xml:space="preserve"> </w:t>
      </w:r>
      <w:r>
        <w:t>enzymatic assay.</w:t>
      </w:r>
    </w:p>
    <w:p w:rsidR="00DC1367" w:rsidRDefault="00012DCE">
      <w:pPr>
        <w:pStyle w:val="ListParagraph"/>
        <w:numPr>
          <w:ilvl w:val="1"/>
          <w:numId w:val="6"/>
        </w:numPr>
        <w:tabs>
          <w:tab w:val="left" w:pos="1224"/>
        </w:tabs>
        <w:ind w:left="1223" w:right="755" w:hanging="360"/>
      </w:pPr>
      <w:r>
        <w:rPr>
          <w:b/>
        </w:rPr>
        <w:t>Metabolic</w:t>
      </w:r>
      <w:r>
        <w:rPr>
          <w:b/>
          <w:spacing w:val="1"/>
        </w:rPr>
        <w:t xml:space="preserve"> </w:t>
      </w:r>
      <w:r>
        <w:rPr>
          <w:b/>
        </w:rPr>
        <w:t>Profile:</w:t>
      </w:r>
      <w:r>
        <w:rPr>
          <w:b/>
          <w:spacing w:val="1"/>
        </w:rPr>
        <w:t xml:space="preserve"> </w:t>
      </w:r>
      <w:r>
        <w:t>Fasting</w:t>
      </w:r>
      <w:r>
        <w:rPr>
          <w:spacing w:val="1"/>
        </w:rPr>
        <w:t xml:space="preserve"> </w:t>
      </w:r>
      <w:r>
        <w:t>blood</w:t>
      </w:r>
      <w:r>
        <w:rPr>
          <w:spacing w:val="56"/>
        </w:rPr>
        <w:t xml:space="preserve"> </w:t>
      </w:r>
      <w:r>
        <w:t>glucose,</w:t>
      </w:r>
      <w:r>
        <w:rPr>
          <w:spacing w:val="-52"/>
        </w:rPr>
        <w:t xml:space="preserve"> </w:t>
      </w:r>
      <w:r>
        <w:t>insulin, and HbA1c (glycated hemoglobin) will be</w:t>
      </w:r>
      <w:r>
        <w:rPr>
          <w:spacing w:val="-52"/>
        </w:rPr>
        <w:t xml:space="preserve"> </w:t>
      </w:r>
      <w:r>
        <w:t>measured to assess glycemic control. Lipid profile</w:t>
      </w:r>
      <w:r>
        <w:rPr>
          <w:spacing w:val="-52"/>
        </w:rPr>
        <w:t xml:space="preserve"> </w:t>
      </w:r>
      <w:r>
        <w:t>including total cholesterol, LDL cholesterol, HDL</w:t>
      </w:r>
      <w:r>
        <w:rPr>
          <w:spacing w:val="-52"/>
        </w:rPr>
        <w:t xml:space="preserve"> </w:t>
      </w:r>
      <w:r>
        <w:t>cholesterol,</w:t>
      </w:r>
      <w:r>
        <w:rPr>
          <w:spacing w:val="1"/>
        </w:rPr>
        <w:t xml:space="preserve"> </w:t>
      </w:r>
      <w:r>
        <w:t>and</w:t>
      </w:r>
      <w:r>
        <w:rPr>
          <w:spacing w:val="1"/>
        </w:rPr>
        <w:t xml:space="preserve"> </w:t>
      </w:r>
      <w:r>
        <w:t>triglycerides</w:t>
      </w:r>
      <w:r>
        <w:rPr>
          <w:spacing w:val="1"/>
        </w:rPr>
        <w:t xml:space="preserve"> </w:t>
      </w:r>
      <w:r>
        <w:t>will</w:t>
      </w:r>
      <w:r>
        <w:rPr>
          <w:spacing w:val="1"/>
        </w:rPr>
        <w:t xml:space="preserve"> </w:t>
      </w:r>
      <w:r>
        <w:t>be</w:t>
      </w:r>
      <w:r>
        <w:rPr>
          <w:spacing w:val="1"/>
        </w:rPr>
        <w:t xml:space="preserve"> </w:t>
      </w:r>
      <w:r>
        <w:t>evaluated.</w:t>
      </w:r>
      <w:r>
        <w:rPr>
          <w:spacing w:val="-52"/>
        </w:rPr>
        <w:t xml:space="preserve"> </w:t>
      </w:r>
      <w:r>
        <w:t>These</w:t>
      </w:r>
      <w:r>
        <w:rPr>
          <w:spacing w:val="1"/>
        </w:rPr>
        <w:t xml:space="preserve"> </w:t>
      </w:r>
      <w:r>
        <w:t>parameters</w:t>
      </w:r>
      <w:r>
        <w:rPr>
          <w:spacing w:val="1"/>
        </w:rPr>
        <w:t xml:space="preserve"> </w:t>
      </w:r>
      <w:r>
        <w:t>provide</w:t>
      </w:r>
      <w:r>
        <w:rPr>
          <w:spacing w:val="1"/>
        </w:rPr>
        <w:t xml:space="preserve"> </w:t>
      </w:r>
      <w:r>
        <w:t>a</w:t>
      </w:r>
      <w:r>
        <w:rPr>
          <w:spacing w:val="56"/>
        </w:rPr>
        <w:t xml:space="preserve"> </w:t>
      </w:r>
      <w:r>
        <w:t>comprehensive</w:t>
      </w:r>
      <w:r>
        <w:rPr>
          <w:spacing w:val="1"/>
        </w:rPr>
        <w:t xml:space="preserve"> </w:t>
      </w:r>
      <w:r>
        <w:t>picture of an individual's metabolic health within</w:t>
      </w:r>
      <w:r>
        <w:rPr>
          <w:spacing w:val="1"/>
        </w:rPr>
        <w:t xml:space="preserve"> </w:t>
      </w:r>
      <w:r>
        <w:t>the</w:t>
      </w:r>
      <w:r>
        <w:rPr>
          <w:spacing w:val="-1"/>
        </w:rPr>
        <w:t xml:space="preserve"> </w:t>
      </w:r>
      <w:r>
        <w:t>context</w:t>
      </w:r>
      <w:r>
        <w:rPr>
          <w:spacing w:val="-2"/>
        </w:rPr>
        <w:t xml:space="preserve"> </w:t>
      </w:r>
      <w:r>
        <w:t>of metabolic</w:t>
      </w:r>
      <w:r>
        <w:rPr>
          <w:spacing w:val="-1"/>
        </w:rPr>
        <w:t xml:space="preserve"> </w:t>
      </w:r>
      <w:r>
        <w:t>syndrome.</w:t>
      </w:r>
    </w:p>
    <w:p w:rsidR="00DC1367" w:rsidRDefault="00012DCE">
      <w:pPr>
        <w:pStyle w:val="ListParagraph"/>
        <w:numPr>
          <w:ilvl w:val="1"/>
          <w:numId w:val="6"/>
        </w:numPr>
        <w:tabs>
          <w:tab w:val="left" w:pos="1224"/>
        </w:tabs>
        <w:ind w:left="1223" w:right="756" w:hanging="360"/>
      </w:pPr>
      <w:r>
        <w:rPr>
          <w:b/>
        </w:rPr>
        <w:t>Inflammatory</w:t>
      </w:r>
      <w:r>
        <w:rPr>
          <w:b/>
          <w:spacing w:val="1"/>
        </w:rPr>
        <w:t xml:space="preserve"> </w:t>
      </w:r>
      <w:r>
        <w:rPr>
          <w:b/>
        </w:rPr>
        <w:t>Markers:</w:t>
      </w:r>
      <w:r>
        <w:rPr>
          <w:b/>
          <w:spacing w:val="1"/>
        </w:rPr>
        <w:t xml:space="preserve"> </w:t>
      </w:r>
      <w:r>
        <w:t>C-reactive</w:t>
      </w:r>
      <w:r>
        <w:rPr>
          <w:spacing w:val="1"/>
        </w:rPr>
        <w:t xml:space="preserve"> </w:t>
      </w:r>
      <w:r>
        <w:t>protein</w:t>
      </w:r>
      <w:r>
        <w:rPr>
          <w:spacing w:val="-52"/>
        </w:rPr>
        <w:t xml:space="preserve"> </w:t>
      </w:r>
      <w:r>
        <w:t>(CRP) and high-sensitivity CRP (hs-CRP) may be</w:t>
      </w:r>
      <w:r>
        <w:rPr>
          <w:spacing w:val="-52"/>
        </w:rPr>
        <w:t xml:space="preserve"> </w:t>
      </w:r>
      <w:r>
        <w:t>measured</w:t>
      </w:r>
      <w:r>
        <w:rPr>
          <w:spacing w:val="1"/>
        </w:rPr>
        <w:t xml:space="preserve"> </w:t>
      </w:r>
      <w:r>
        <w:t>to</w:t>
      </w:r>
      <w:r>
        <w:rPr>
          <w:spacing w:val="1"/>
        </w:rPr>
        <w:t xml:space="preserve"> </w:t>
      </w:r>
      <w:r>
        <w:t>assess</w:t>
      </w:r>
      <w:r>
        <w:rPr>
          <w:spacing w:val="1"/>
        </w:rPr>
        <w:t xml:space="preserve"> </w:t>
      </w:r>
      <w:r>
        <w:t>the</w:t>
      </w:r>
      <w:r>
        <w:rPr>
          <w:spacing w:val="1"/>
        </w:rPr>
        <w:t xml:space="preserve"> </w:t>
      </w:r>
      <w:r>
        <w:t>presence</w:t>
      </w:r>
      <w:r>
        <w:rPr>
          <w:spacing w:val="1"/>
        </w:rPr>
        <w:t xml:space="preserve"> </w:t>
      </w:r>
      <w:r>
        <w:t>of</w:t>
      </w:r>
      <w:r>
        <w:rPr>
          <w:spacing w:val="1"/>
        </w:rPr>
        <w:t xml:space="preserve"> </w:t>
      </w:r>
      <w:r>
        <w:t>systemic</w:t>
      </w:r>
      <w:r>
        <w:rPr>
          <w:spacing w:val="1"/>
        </w:rPr>
        <w:t xml:space="preserve"> </w:t>
      </w:r>
      <w:r>
        <w:t>inflammation,</w:t>
      </w:r>
      <w:r>
        <w:rPr>
          <w:spacing w:val="1"/>
        </w:rPr>
        <w:t xml:space="preserve"> </w:t>
      </w:r>
      <w:r>
        <w:t>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hyperuricemia</w:t>
      </w:r>
      <w:r>
        <w:rPr>
          <w:spacing w:val="-1"/>
        </w:rPr>
        <w:t xml:space="preserve"> </w:t>
      </w:r>
      <w:r>
        <w:t>and ASCVD.</w:t>
      </w:r>
    </w:p>
    <w:p w:rsidR="00DC1367" w:rsidRDefault="00012DCE">
      <w:pPr>
        <w:spacing w:before="2" w:line="251" w:lineRule="exact"/>
        <w:ind w:left="502"/>
        <w:jc w:val="both"/>
        <w:rPr>
          <w:b/>
        </w:rPr>
      </w:pPr>
      <w:r>
        <w:rPr>
          <w:b/>
        </w:rPr>
        <w:t>Assessment</w:t>
      </w:r>
      <w:r>
        <w:rPr>
          <w:b/>
          <w:spacing w:val="-4"/>
        </w:rPr>
        <w:t xml:space="preserve"> </w:t>
      </w:r>
      <w:r>
        <w:rPr>
          <w:b/>
        </w:rPr>
        <w:t>of</w:t>
      </w:r>
      <w:r>
        <w:rPr>
          <w:b/>
          <w:spacing w:val="-3"/>
        </w:rPr>
        <w:t xml:space="preserve"> </w:t>
      </w:r>
      <w:r>
        <w:rPr>
          <w:b/>
        </w:rPr>
        <w:t>Atherosclerosis</w:t>
      </w:r>
    </w:p>
    <w:p w:rsidR="00DC1367" w:rsidRDefault="00012DCE">
      <w:pPr>
        <w:ind w:left="502" w:right="754"/>
        <w:jc w:val="both"/>
      </w:pPr>
      <w:r>
        <w:t>The</w:t>
      </w:r>
      <w:r>
        <w:rPr>
          <w:spacing w:val="1"/>
        </w:rPr>
        <w:t xml:space="preserve"> </w:t>
      </w:r>
      <w:r>
        <w:t>presence</w:t>
      </w:r>
      <w:r>
        <w:rPr>
          <w:spacing w:val="1"/>
        </w:rPr>
        <w:t xml:space="preserve"> </w:t>
      </w:r>
      <w:r>
        <w:t>and</w:t>
      </w:r>
      <w:r>
        <w:rPr>
          <w:spacing w:val="1"/>
        </w:rPr>
        <w:t xml:space="preserve"> </w:t>
      </w:r>
      <w:r>
        <w:t>severity</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evaluated using non-invasive methods due to the study's</w:t>
      </w:r>
      <w:r>
        <w:rPr>
          <w:spacing w:val="1"/>
        </w:rPr>
        <w:t xml:space="preserve"> </w:t>
      </w:r>
      <w:r>
        <w:t>cross-sectional design. Depending on available resources</w:t>
      </w:r>
      <w:r>
        <w:rPr>
          <w:spacing w:val="1"/>
        </w:rPr>
        <w:t xml:space="preserve"> </w:t>
      </w:r>
      <w:r>
        <w:t>and participant suitability, one or more of the following</w:t>
      </w:r>
      <w:r>
        <w:rPr>
          <w:spacing w:val="1"/>
        </w:rPr>
        <w:t xml:space="preserve"> </w:t>
      </w:r>
      <w:r>
        <w:t>techniques</w:t>
      </w:r>
      <w:r>
        <w:rPr>
          <w:spacing w:val="-1"/>
        </w:rPr>
        <w:t xml:space="preserve"> </w:t>
      </w:r>
      <w:r>
        <w:t>may</w:t>
      </w:r>
      <w:r>
        <w:rPr>
          <w:spacing w:val="-2"/>
        </w:rPr>
        <w:t xml:space="preserve"> </w:t>
      </w:r>
      <w:r>
        <w:t>be employed:</w:t>
      </w:r>
    </w:p>
    <w:p w:rsidR="00DC1367" w:rsidRDefault="00012DCE">
      <w:pPr>
        <w:pStyle w:val="ListParagraph"/>
        <w:numPr>
          <w:ilvl w:val="1"/>
          <w:numId w:val="6"/>
        </w:numPr>
        <w:tabs>
          <w:tab w:val="left" w:pos="1224"/>
        </w:tabs>
        <w:ind w:left="1223" w:right="752" w:hanging="360"/>
      </w:pPr>
      <w:r>
        <w:rPr>
          <w:b/>
        </w:rPr>
        <w:t xml:space="preserve">Ankle-Brachial Index (ABI): </w:t>
      </w:r>
      <w:r>
        <w:t>This simple, non-</w:t>
      </w:r>
      <w:r>
        <w:rPr>
          <w:spacing w:val="1"/>
        </w:rPr>
        <w:t xml:space="preserve"> </w:t>
      </w:r>
      <w:r>
        <w:t>invasive</w:t>
      </w:r>
      <w:r>
        <w:rPr>
          <w:spacing w:val="1"/>
        </w:rPr>
        <w:t xml:space="preserve"> </w:t>
      </w:r>
      <w:r>
        <w:t>test</w:t>
      </w:r>
      <w:r>
        <w:rPr>
          <w:spacing w:val="1"/>
        </w:rPr>
        <w:t xml:space="preserve"> </w:t>
      </w:r>
      <w:r>
        <w:t>compares</w:t>
      </w:r>
      <w:r>
        <w:rPr>
          <w:spacing w:val="1"/>
        </w:rPr>
        <w:t xml:space="preserve"> </w:t>
      </w:r>
      <w:r>
        <w:t>blood</w:t>
      </w:r>
      <w:r>
        <w:rPr>
          <w:spacing w:val="1"/>
        </w:rPr>
        <w:t xml:space="preserve"> </w:t>
      </w:r>
      <w:r>
        <w:t>pressure</w:t>
      </w:r>
      <w:r>
        <w:rPr>
          <w:spacing w:val="-52"/>
        </w:rPr>
        <w:t xml:space="preserve"> </w:t>
      </w:r>
      <w:r>
        <w:t>measurements in the arms and ankles to assess</w:t>
      </w:r>
      <w:r>
        <w:rPr>
          <w:spacing w:val="1"/>
        </w:rPr>
        <w:t xml:space="preserve"> </w:t>
      </w:r>
      <w:r>
        <w:t>peripheral</w:t>
      </w:r>
      <w:r>
        <w:rPr>
          <w:spacing w:val="1"/>
        </w:rPr>
        <w:t xml:space="preserve"> </w:t>
      </w:r>
      <w:r>
        <w:t>arterial</w:t>
      </w:r>
      <w:r>
        <w:rPr>
          <w:spacing w:val="1"/>
        </w:rPr>
        <w:t xml:space="preserve"> </w:t>
      </w:r>
      <w:r>
        <w:t>disease,</w:t>
      </w:r>
      <w:r>
        <w:rPr>
          <w:spacing w:val="1"/>
        </w:rPr>
        <w:t xml:space="preserve"> </w:t>
      </w:r>
      <w:r>
        <w:t>a</w:t>
      </w:r>
      <w:r>
        <w:rPr>
          <w:spacing w:val="1"/>
        </w:rPr>
        <w:t xml:space="preserve"> </w:t>
      </w:r>
      <w:r>
        <w:t>manifestation</w:t>
      </w:r>
      <w:r>
        <w:rPr>
          <w:spacing w:val="1"/>
        </w:rPr>
        <w:t xml:space="preserve"> </w:t>
      </w:r>
      <w:r>
        <w:t>of</w:t>
      </w:r>
      <w:r>
        <w:rPr>
          <w:spacing w:val="1"/>
        </w:rPr>
        <w:t xml:space="preserve"> </w:t>
      </w:r>
      <w:r>
        <w:t>atherosclerosis.</w:t>
      </w:r>
    </w:p>
    <w:p w:rsidR="00DC1367" w:rsidRDefault="00012DCE">
      <w:pPr>
        <w:pStyle w:val="ListParagraph"/>
        <w:numPr>
          <w:ilvl w:val="1"/>
          <w:numId w:val="6"/>
        </w:numPr>
        <w:tabs>
          <w:tab w:val="left" w:pos="1224"/>
        </w:tabs>
        <w:spacing w:before="5" w:line="237" w:lineRule="auto"/>
        <w:ind w:left="1223" w:right="757" w:hanging="360"/>
      </w:pPr>
      <w:r>
        <w:rPr>
          <w:b/>
        </w:rPr>
        <w:t>Carotid</w:t>
      </w:r>
      <w:r>
        <w:rPr>
          <w:b/>
          <w:spacing w:val="1"/>
        </w:rPr>
        <w:t xml:space="preserve"> </w:t>
      </w:r>
      <w:r>
        <w:rPr>
          <w:b/>
        </w:rPr>
        <w:t>Intima-Media</w:t>
      </w:r>
      <w:r>
        <w:rPr>
          <w:b/>
          <w:spacing w:val="1"/>
        </w:rPr>
        <w:t xml:space="preserve"> </w:t>
      </w:r>
      <w:r>
        <w:rPr>
          <w:b/>
        </w:rPr>
        <w:t>Thickness</w:t>
      </w:r>
      <w:r>
        <w:rPr>
          <w:b/>
          <w:spacing w:val="1"/>
        </w:rPr>
        <w:t xml:space="preserve"> </w:t>
      </w:r>
      <w:r>
        <w:rPr>
          <w:b/>
        </w:rPr>
        <w:t>(IMT):</w:t>
      </w:r>
      <w:r>
        <w:rPr>
          <w:b/>
          <w:spacing w:val="1"/>
        </w:rPr>
        <w:t xml:space="preserve"> </w:t>
      </w:r>
      <w:r>
        <w:t>Ultrasound</w:t>
      </w:r>
      <w:r>
        <w:rPr>
          <w:spacing w:val="1"/>
        </w:rPr>
        <w:t xml:space="preserve"> </w:t>
      </w:r>
      <w:r>
        <w:t>imaging</w:t>
      </w:r>
      <w:r>
        <w:rPr>
          <w:spacing w:val="1"/>
        </w:rPr>
        <w:t xml:space="preserve"> </w:t>
      </w:r>
      <w:r>
        <w:t>of</w:t>
      </w:r>
      <w:r>
        <w:rPr>
          <w:spacing w:val="1"/>
        </w:rPr>
        <w:t xml:space="preserve"> </w:t>
      </w:r>
      <w:r>
        <w:t>the</w:t>
      </w:r>
      <w:r>
        <w:rPr>
          <w:spacing w:val="1"/>
        </w:rPr>
        <w:t xml:space="preserve"> </w:t>
      </w:r>
      <w:r>
        <w:t>carotid</w:t>
      </w:r>
      <w:r>
        <w:rPr>
          <w:spacing w:val="1"/>
        </w:rPr>
        <w:t xml:space="preserve"> </w:t>
      </w:r>
      <w:r>
        <w:t>arteries</w:t>
      </w:r>
      <w:r>
        <w:rPr>
          <w:spacing w:val="1"/>
        </w:rPr>
        <w:t xml:space="preserve"> </w:t>
      </w:r>
      <w:r>
        <w:t>can</w:t>
      </w:r>
      <w:r>
        <w:rPr>
          <w:spacing w:val="1"/>
        </w:rPr>
        <w:t xml:space="preserve"> </w:t>
      </w:r>
      <w:r>
        <w:t>detect thickening of the intima and media layers,</w:t>
      </w:r>
      <w:r>
        <w:rPr>
          <w:spacing w:val="1"/>
        </w:rPr>
        <w:t xml:space="preserve"> </w:t>
      </w:r>
      <w:r>
        <w:t>an</w:t>
      </w:r>
      <w:r>
        <w:rPr>
          <w:spacing w:val="-1"/>
        </w:rPr>
        <w:t xml:space="preserve"> </w:t>
      </w:r>
      <w:r>
        <w:t>early</w:t>
      </w:r>
      <w:r>
        <w:rPr>
          <w:spacing w:val="-3"/>
        </w:rPr>
        <w:t xml:space="preserve"> </w:t>
      </w:r>
      <w:r>
        <w:t>indicator of</w:t>
      </w:r>
      <w:r>
        <w:rPr>
          <w:spacing w:val="-3"/>
        </w:rPr>
        <w:t xml:space="preserve"> </w:t>
      </w:r>
      <w:r>
        <w:t>atherosclerosis.</w:t>
      </w:r>
    </w:p>
    <w:p w:rsidR="00DC1367" w:rsidRDefault="00012DCE">
      <w:pPr>
        <w:pStyle w:val="ListParagraph"/>
        <w:numPr>
          <w:ilvl w:val="1"/>
          <w:numId w:val="6"/>
        </w:numPr>
        <w:tabs>
          <w:tab w:val="left" w:pos="1224"/>
        </w:tabs>
        <w:spacing w:before="4"/>
        <w:ind w:left="1223" w:right="755" w:hanging="360"/>
      </w:pPr>
      <w:r>
        <w:rPr>
          <w:b/>
        </w:rPr>
        <w:t>Non-contrast</w:t>
      </w:r>
      <w:r>
        <w:rPr>
          <w:b/>
          <w:spacing w:val="1"/>
        </w:rPr>
        <w:t xml:space="preserve"> </w:t>
      </w:r>
      <w:r>
        <w:rPr>
          <w:b/>
        </w:rPr>
        <w:t>Cardiac</w:t>
      </w:r>
      <w:r>
        <w:rPr>
          <w:b/>
          <w:spacing w:val="55"/>
        </w:rPr>
        <w:t xml:space="preserve"> </w:t>
      </w:r>
      <w:r>
        <w:rPr>
          <w:b/>
        </w:rPr>
        <w:t xml:space="preserve">CT Scan: </w:t>
      </w:r>
      <w:r>
        <w:t>In some cases,</w:t>
      </w:r>
      <w:r>
        <w:rPr>
          <w:spacing w:val="-52"/>
        </w:rPr>
        <w:t xml:space="preserve"> </w:t>
      </w:r>
      <w:r>
        <w:t>a non-contrast cardiac CT scan may be considered</w:t>
      </w:r>
      <w:r>
        <w:rPr>
          <w:spacing w:val="-52"/>
        </w:rPr>
        <w:t xml:space="preserve"> </w:t>
      </w:r>
      <w:r>
        <w:t>to visualize coronary artery calcification, another</w:t>
      </w:r>
      <w:r>
        <w:rPr>
          <w:spacing w:val="1"/>
        </w:rPr>
        <w:t xml:space="preserve"> </w:t>
      </w:r>
      <w:r>
        <w:t>indicator</w:t>
      </w:r>
      <w:r>
        <w:rPr>
          <w:spacing w:val="-1"/>
        </w:rPr>
        <w:t xml:space="preserve"> </w:t>
      </w:r>
      <w:r>
        <w:t>of atherosclerosis</w:t>
      </w:r>
      <w:r>
        <w:rPr>
          <w:spacing w:val="-2"/>
        </w:rPr>
        <w:t xml:space="preserve"> </w:t>
      </w:r>
      <w:r>
        <w:t>burden.</w:t>
      </w:r>
    </w:p>
    <w:p w:rsidR="00DC1367" w:rsidRDefault="00012DCE">
      <w:pPr>
        <w:spacing w:before="4" w:line="251" w:lineRule="exact"/>
        <w:ind w:left="502"/>
        <w:jc w:val="both"/>
        <w:rPr>
          <w:b/>
        </w:rPr>
      </w:pPr>
      <w:r>
        <w:rPr>
          <w:b/>
        </w:rPr>
        <w:t>Data</w:t>
      </w:r>
      <w:r>
        <w:rPr>
          <w:b/>
          <w:spacing w:val="-1"/>
        </w:rPr>
        <w:t xml:space="preserve"> </w:t>
      </w:r>
      <w:r>
        <w:rPr>
          <w:b/>
        </w:rPr>
        <w:t>Management</w:t>
      </w:r>
      <w:r>
        <w:rPr>
          <w:b/>
          <w:spacing w:val="-2"/>
        </w:rPr>
        <w:t xml:space="preserve"> </w:t>
      </w:r>
      <w:r>
        <w:rPr>
          <w:b/>
        </w:rPr>
        <w:t>and</w:t>
      </w:r>
      <w:r>
        <w:rPr>
          <w:b/>
          <w:spacing w:val="-1"/>
        </w:rPr>
        <w:t xml:space="preserve"> </w:t>
      </w:r>
      <w:r>
        <w:rPr>
          <w:b/>
        </w:rPr>
        <w:t>Statistical</w:t>
      </w:r>
      <w:r>
        <w:rPr>
          <w:b/>
          <w:spacing w:val="-2"/>
        </w:rPr>
        <w:t xml:space="preserve"> </w:t>
      </w:r>
      <w:r>
        <w:rPr>
          <w:b/>
        </w:rPr>
        <w:t>Analysis</w:t>
      </w:r>
    </w:p>
    <w:p w:rsidR="00DC1367" w:rsidRDefault="00012DCE">
      <w:pPr>
        <w:ind w:left="502" w:right="755"/>
        <w:jc w:val="both"/>
      </w:pPr>
      <w:r>
        <w:t>All collected data will be entered into a secure electronic</w:t>
      </w:r>
      <w:r>
        <w:rPr>
          <w:spacing w:val="1"/>
        </w:rPr>
        <w:t xml:space="preserve"> </w:t>
      </w:r>
      <w:r>
        <w:t>database</w:t>
      </w:r>
      <w:r>
        <w:rPr>
          <w:spacing w:val="1"/>
        </w:rPr>
        <w:t xml:space="preserve"> </w:t>
      </w:r>
      <w:r>
        <w:t>with</w:t>
      </w:r>
      <w:r>
        <w:rPr>
          <w:spacing w:val="1"/>
        </w:rPr>
        <w:t xml:space="preserve"> </w:t>
      </w:r>
      <w:r>
        <w:t>appropriate</w:t>
      </w:r>
      <w:r>
        <w:rPr>
          <w:spacing w:val="1"/>
        </w:rPr>
        <w:t xml:space="preserve"> </w:t>
      </w:r>
      <w:r>
        <w:t>safeguards</w:t>
      </w:r>
      <w:r>
        <w:rPr>
          <w:spacing w:val="1"/>
        </w:rPr>
        <w:t xml:space="preserve"> </w:t>
      </w:r>
      <w:r>
        <w:t>to</w:t>
      </w:r>
      <w:r>
        <w:rPr>
          <w:spacing w:val="1"/>
        </w:rPr>
        <w:t xml:space="preserve"> </w:t>
      </w:r>
      <w:r>
        <w:t>ensure</w:t>
      </w:r>
      <w:r>
        <w:rPr>
          <w:spacing w:val="1"/>
        </w:rPr>
        <w:t xml:space="preserve"> </w:t>
      </w:r>
      <w:r>
        <w:t>confidentiality. Data will be double-checked for accuracy</w:t>
      </w:r>
      <w:r>
        <w:rPr>
          <w:spacing w:val="1"/>
        </w:rPr>
        <w:t xml:space="preserve"> </w:t>
      </w:r>
      <w:r>
        <w:t>and completeness. Statistical analysis will be performed</w:t>
      </w:r>
      <w:r>
        <w:rPr>
          <w:spacing w:val="1"/>
        </w:rPr>
        <w:t xml:space="preserve"> </w:t>
      </w:r>
      <w:r>
        <w:t>using appropriate software. Descriptive statistics will be</w:t>
      </w:r>
      <w:r>
        <w:rPr>
          <w:spacing w:val="1"/>
        </w:rPr>
        <w:t xml:space="preserve"> </w:t>
      </w:r>
      <w:r>
        <w:t>used</w:t>
      </w:r>
      <w:r>
        <w:rPr>
          <w:spacing w:val="1"/>
        </w:rPr>
        <w:t xml:space="preserve"> </w:t>
      </w:r>
      <w:r>
        <w:t>to</w:t>
      </w:r>
      <w:r>
        <w:rPr>
          <w:spacing w:val="1"/>
        </w:rPr>
        <w:t xml:space="preserve"> </w:t>
      </w:r>
      <w:r>
        <w:t>summarize</w:t>
      </w:r>
      <w:r>
        <w:rPr>
          <w:spacing w:val="1"/>
        </w:rPr>
        <w:t xml:space="preserve"> </w:t>
      </w:r>
      <w:r>
        <w:t>participant</w:t>
      </w:r>
      <w:r>
        <w:rPr>
          <w:spacing w:val="1"/>
        </w:rPr>
        <w:t xml:space="preserve"> </w:t>
      </w:r>
      <w:r>
        <w:t>characteristics</w:t>
      </w:r>
      <w:r>
        <w:rPr>
          <w:spacing w:val="1"/>
        </w:rPr>
        <w:t xml:space="preserve"> </w:t>
      </w:r>
      <w:r>
        <w:t>and</w:t>
      </w:r>
      <w:r>
        <w:rPr>
          <w:spacing w:val="-52"/>
        </w:rPr>
        <w:t xml:space="preserve"> </w:t>
      </w:r>
      <w:r>
        <w:t>laboratory findings. The relationship between serum 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assessed</w:t>
      </w:r>
      <w:r>
        <w:rPr>
          <w:spacing w:val="1"/>
        </w:rPr>
        <w:t xml:space="preserve"> </w:t>
      </w:r>
      <w:r>
        <w:t>using</w:t>
      </w:r>
      <w:r>
        <w:rPr>
          <w:spacing w:val="1"/>
        </w:rPr>
        <w:t xml:space="preserve"> </w:t>
      </w:r>
      <w:r>
        <w:t>correlation</w:t>
      </w:r>
      <w:r>
        <w:rPr>
          <w:spacing w:val="1"/>
        </w:rPr>
        <w:t xml:space="preserve"> </w:t>
      </w:r>
      <w:r>
        <w:t>coefficients</w:t>
      </w:r>
      <w:r>
        <w:rPr>
          <w:spacing w:val="1"/>
        </w:rPr>
        <w:t xml:space="preserve"> </w:t>
      </w:r>
      <w:r>
        <w:t>(e.g.,</w:t>
      </w:r>
      <w:r>
        <w:rPr>
          <w:spacing w:val="1"/>
        </w:rPr>
        <w:t xml:space="preserve"> </w:t>
      </w:r>
      <w:r>
        <w:t>Pearson's</w:t>
      </w:r>
      <w:r>
        <w:rPr>
          <w:spacing w:val="1"/>
        </w:rPr>
        <w:t xml:space="preserve"> </w:t>
      </w:r>
      <w:r>
        <w:t>correlation). The potential influence of other metabolic</w:t>
      </w:r>
      <w:r>
        <w:rPr>
          <w:spacing w:val="1"/>
        </w:rPr>
        <w:t xml:space="preserve"> </w:t>
      </w:r>
      <w:r>
        <w:t>syndrome</w:t>
      </w:r>
      <w:r>
        <w:rPr>
          <w:spacing w:val="1"/>
        </w:rPr>
        <w:t xml:space="preserve"> </w:t>
      </w:r>
      <w:r>
        <w:t>components</w:t>
      </w:r>
      <w:r>
        <w:rPr>
          <w:spacing w:val="1"/>
        </w:rPr>
        <w:t xml:space="preserve"> </w:t>
      </w:r>
      <w:r>
        <w:t>on</w:t>
      </w:r>
      <w:r>
        <w:rPr>
          <w:spacing w:val="1"/>
        </w:rPr>
        <w:t xml:space="preserve"> </w:t>
      </w:r>
      <w:r>
        <w:t>the</w:t>
      </w:r>
      <w:r>
        <w:rPr>
          <w:spacing w:val="1"/>
        </w:rPr>
        <w:t xml:space="preserve"> </w:t>
      </w:r>
      <w:r>
        <w:t>association</w:t>
      </w:r>
      <w:r>
        <w:rPr>
          <w:spacing w:val="1"/>
        </w:rPr>
        <w:t xml:space="preserve"> </w:t>
      </w:r>
      <w:r>
        <w:t>between</w:t>
      </w:r>
      <w:r>
        <w:rPr>
          <w:spacing w:val="55"/>
        </w:rPr>
        <w:t xml:space="preserve"> </w:t>
      </w:r>
      <w:r>
        <w:t>uric</w:t>
      </w:r>
      <w:r>
        <w:rPr>
          <w:spacing w:val="-52"/>
        </w:rPr>
        <w:t xml:space="preserve"> </w:t>
      </w:r>
      <w:r>
        <w:t>acid</w:t>
      </w:r>
      <w:r>
        <w:rPr>
          <w:spacing w:val="1"/>
        </w:rPr>
        <w:t xml:space="preserve"> </w:t>
      </w:r>
      <w:r>
        <w:t>and</w:t>
      </w:r>
      <w:r>
        <w:rPr>
          <w:spacing w:val="1"/>
        </w:rPr>
        <w:t xml:space="preserve"> </w:t>
      </w:r>
      <w:r>
        <w:t>atherosclerosis</w:t>
      </w:r>
      <w:r>
        <w:rPr>
          <w:spacing w:val="1"/>
        </w:rPr>
        <w:t xml:space="preserve"> </w:t>
      </w:r>
      <w:r>
        <w:t>will</w:t>
      </w:r>
      <w:r>
        <w:rPr>
          <w:spacing w:val="1"/>
        </w:rPr>
        <w:t xml:space="preserve"> </w:t>
      </w:r>
      <w:r>
        <w:t>be</w:t>
      </w:r>
      <w:r>
        <w:rPr>
          <w:spacing w:val="1"/>
        </w:rPr>
        <w:t xml:space="preserve"> </w:t>
      </w:r>
      <w:r>
        <w:t>explored</w:t>
      </w:r>
      <w:r>
        <w:rPr>
          <w:spacing w:val="1"/>
        </w:rPr>
        <w:t xml:space="preserve"> </w:t>
      </w:r>
      <w:r>
        <w:t>using</w:t>
      </w:r>
      <w:r>
        <w:rPr>
          <w:spacing w:val="1"/>
        </w:rPr>
        <w:t xml:space="preserve"> </w:t>
      </w:r>
      <w:r>
        <w:t>multivariable regression analysis. Statistical significance</w:t>
      </w:r>
      <w:r>
        <w:rPr>
          <w:spacing w:val="1"/>
        </w:rPr>
        <w:t xml:space="preserve"> </w:t>
      </w:r>
      <w:r>
        <w:t>will</w:t>
      </w:r>
      <w:r>
        <w:rPr>
          <w:spacing w:val="-2"/>
        </w:rPr>
        <w:t xml:space="preserve"> </w:t>
      </w:r>
      <w:r>
        <w:t>be set</w:t>
      </w:r>
      <w:r>
        <w:rPr>
          <w:spacing w:val="-2"/>
        </w:rPr>
        <w:t xml:space="preserve"> </w:t>
      </w:r>
      <w:r>
        <w:t>at</w:t>
      </w:r>
      <w:r>
        <w:rPr>
          <w:spacing w:val="1"/>
        </w:rPr>
        <w:t xml:space="preserve"> </w:t>
      </w:r>
      <w:r>
        <w:t>p</w:t>
      </w:r>
      <w:r>
        <w:rPr>
          <w:spacing w:val="-3"/>
        </w:rPr>
        <w:t xml:space="preserve"> </w:t>
      </w:r>
      <w:r>
        <w:t>&lt; 0.05.</w:t>
      </w:r>
    </w:p>
    <w:p w:rsidR="00DC1367" w:rsidRDefault="00DC1367">
      <w:pPr>
        <w:jc w:val="both"/>
        <w:sectPr w:rsidR="00DC1367">
          <w:footerReference w:type="default" r:id="rId16"/>
          <w:pgSz w:w="12240" w:h="15840"/>
          <w:pgMar w:top="860" w:right="0" w:bottom="280" w:left="40" w:header="0" w:footer="96" w:gutter="0"/>
          <w:cols w:num="2" w:space="720" w:equalWidth="0">
            <w:col w:w="5731" w:space="40"/>
            <w:col w:w="6429"/>
          </w:cols>
        </w:sectPr>
      </w:pPr>
    </w:p>
    <w:p w:rsidR="00DC1367" w:rsidRDefault="00803F2A">
      <w:pPr>
        <w:spacing w:before="90" w:line="250" w:lineRule="exact"/>
        <w:ind w:left="692"/>
        <w:rPr>
          <w:b/>
        </w:rPr>
      </w:pPr>
      <w:r w:rsidRPr="00803F2A">
        <w:lastRenderedPageBreak/>
        <w:pict>
          <v:rect id="_x0000_s1031" style="position:absolute;left:0;text-align:left;margin-left:310.3pt;margin-top:55.2pt;width:273.5pt;height:702.7pt;z-index:-15866368;mso-position-horizontal-relative:page;mso-position-vertical-relative:page" filled="f">
            <w10:wrap anchorx="page" anchory="page"/>
          </v:rect>
        </w:pict>
      </w:r>
      <w:r w:rsidRPr="00803F2A">
        <w:pict>
          <v:rect id="_x0000_s1030" style="position:absolute;left:0;text-align:left;margin-left:29.05pt;margin-top:54.5pt;width:273.5pt;height:703.4pt;z-index:-15865856;mso-position-horizontal-relative:page;mso-position-vertical-relative:page" filled="f">
            <w10:wrap anchorx="page" anchory="page"/>
          </v:rect>
        </w:pict>
      </w:r>
      <w:r w:rsidR="00012DCE">
        <w:rPr>
          <w:b/>
        </w:rPr>
        <w:t>Discussion</w:t>
      </w:r>
    </w:p>
    <w:p w:rsidR="00DC1367" w:rsidRDefault="00012DCE">
      <w:pPr>
        <w:ind w:left="692"/>
        <w:jc w:val="both"/>
      </w:pPr>
      <w:r>
        <w:t>This study investigated the potential of serum uric acid as</w:t>
      </w:r>
      <w:r>
        <w:rPr>
          <w:spacing w:val="1"/>
        </w:rPr>
        <w:t xml:space="preserve"> </w:t>
      </w:r>
      <w:r>
        <w:t>a surrogate marker for atherosclerosis in individuals with</w:t>
      </w:r>
      <w:r>
        <w:rPr>
          <w:spacing w:val="1"/>
        </w:rPr>
        <w:t xml:space="preserve"> </w:t>
      </w:r>
      <w:r>
        <w:t>metabolic syndrome. By analyzing the collected data, we</w:t>
      </w:r>
      <w:r>
        <w:rPr>
          <w:spacing w:val="1"/>
        </w:rPr>
        <w:t xml:space="preserve"> </w:t>
      </w:r>
      <w:r>
        <w:t>can gain valuable insights into the relationship between</w:t>
      </w:r>
      <w:r>
        <w:rPr>
          <w:spacing w:val="1"/>
        </w:rPr>
        <w:t xml:space="preserve"> </w:t>
      </w:r>
      <w:r>
        <w:t>uric</w:t>
      </w:r>
      <w:r>
        <w:rPr>
          <w:spacing w:val="1"/>
        </w:rPr>
        <w:t xml:space="preserve"> </w:t>
      </w:r>
      <w:r>
        <w:t>acid</w:t>
      </w:r>
      <w:r>
        <w:rPr>
          <w:spacing w:val="1"/>
        </w:rPr>
        <w:t xml:space="preserve"> </w:t>
      </w:r>
      <w:r>
        <w:t>and</w:t>
      </w:r>
      <w:r>
        <w:rPr>
          <w:spacing w:val="1"/>
        </w:rPr>
        <w:t xml:space="preserve"> </w:t>
      </w:r>
      <w:r>
        <w:t>cardiovascular</w:t>
      </w:r>
      <w:r>
        <w:rPr>
          <w:spacing w:val="1"/>
        </w:rPr>
        <w:t xml:space="preserve"> </w:t>
      </w:r>
      <w:r>
        <w:t>risk</w:t>
      </w:r>
      <w:r>
        <w:rPr>
          <w:spacing w:val="1"/>
        </w:rPr>
        <w:t xml:space="preserve"> </w:t>
      </w:r>
      <w:r>
        <w:t>in</w:t>
      </w:r>
      <w:r>
        <w:rPr>
          <w:spacing w:val="1"/>
        </w:rPr>
        <w:t xml:space="preserve"> </w:t>
      </w:r>
      <w:r>
        <w:t>this</w:t>
      </w:r>
      <w:r>
        <w:rPr>
          <w:spacing w:val="1"/>
        </w:rPr>
        <w:t xml:space="preserve"> </w:t>
      </w:r>
      <w:r>
        <w:t>high-risk</w:t>
      </w:r>
      <w:r>
        <w:rPr>
          <w:spacing w:val="1"/>
        </w:rPr>
        <w:t xml:space="preserve"> </w:t>
      </w:r>
      <w:r>
        <w:t>population.</w:t>
      </w:r>
      <w:r>
        <w:rPr>
          <w:vertAlign w:val="superscript"/>
        </w:rPr>
        <w:t>7</w:t>
      </w:r>
    </w:p>
    <w:p w:rsidR="00DC1367" w:rsidRDefault="00012DCE">
      <w:pPr>
        <w:spacing w:before="1" w:line="251" w:lineRule="exact"/>
        <w:ind w:left="692"/>
        <w:jc w:val="both"/>
        <w:rPr>
          <w:b/>
        </w:rPr>
      </w:pPr>
      <w:r>
        <w:rPr>
          <w:b/>
        </w:rPr>
        <w:t>Key</w:t>
      </w:r>
      <w:r>
        <w:rPr>
          <w:b/>
          <w:spacing w:val="-2"/>
        </w:rPr>
        <w:t xml:space="preserve"> </w:t>
      </w:r>
      <w:r>
        <w:rPr>
          <w:b/>
        </w:rPr>
        <w:t>Findings and</w:t>
      </w:r>
      <w:r>
        <w:rPr>
          <w:b/>
          <w:spacing w:val="-2"/>
        </w:rPr>
        <w:t xml:space="preserve"> </w:t>
      </w:r>
      <w:r>
        <w:rPr>
          <w:b/>
        </w:rPr>
        <w:t>Interpretation</w:t>
      </w:r>
    </w:p>
    <w:p w:rsidR="00DC1367" w:rsidRDefault="00012DCE">
      <w:pPr>
        <w:ind w:left="692" w:right="1"/>
        <w:jc w:val="both"/>
      </w:pPr>
      <w:r>
        <w:t>The</w:t>
      </w:r>
      <w:r>
        <w:rPr>
          <w:spacing w:val="1"/>
        </w:rPr>
        <w:t xml:space="preserve"> </w:t>
      </w:r>
      <w:r>
        <w:t>discussion</w:t>
      </w:r>
      <w:r>
        <w:rPr>
          <w:spacing w:val="1"/>
        </w:rPr>
        <w:t xml:space="preserve"> </w:t>
      </w:r>
      <w:r>
        <w:t>section</w:t>
      </w:r>
      <w:r>
        <w:rPr>
          <w:spacing w:val="1"/>
        </w:rPr>
        <w:t xml:space="preserve"> </w:t>
      </w:r>
      <w:r>
        <w:t>should</w:t>
      </w:r>
      <w:r>
        <w:rPr>
          <w:spacing w:val="1"/>
        </w:rPr>
        <w:t xml:space="preserve"> </w:t>
      </w:r>
      <w:r>
        <w:t>delve</w:t>
      </w:r>
      <w:r>
        <w:rPr>
          <w:spacing w:val="1"/>
        </w:rPr>
        <w:t xml:space="preserve"> </w:t>
      </w:r>
      <w:r>
        <w:t>into</w:t>
      </w:r>
      <w:r>
        <w:rPr>
          <w:spacing w:val="1"/>
        </w:rPr>
        <w:t xml:space="preserve"> </w:t>
      </w:r>
      <w:r>
        <w:t>the</w:t>
      </w:r>
      <w:r>
        <w:rPr>
          <w:spacing w:val="1"/>
        </w:rPr>
        <w:t xml:space="preserve"> </w:t>
      </w:r>
      <w:r>
        <w:t>results</w:t>
      </w:r>
      <w:r>
        <w:rPr>
          <w:spacing w:val="1"/>
        </w:rPr>
        <w:t xml:space="preserve"> </w:t>
      </w:r>
      <w:r>
        <w:t>obtained,</w:t>
      </w:r>
      <w:r>
        <w:rPr>
          <w:spacing w:val="1"/>
        </w:rPr>
        <w:t xml:space="preserve"> </w:t>
      </w:r>
      <w:r>
        <w:t>interpreting</w:t>
      </w:r>
      <w:r>
        <w:rPr>
          <w:spacing w:val="1"/>
        </w:rPr>
        <w:t xml:space="preserve"> </w:t>
      </w:r>
      <w:r>
        <w:t>them</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existing</w:t>
      </w:r>
      <w:r>
        <w:rPr>
          <w:spacing w:val="1"/>
        </w:rPr>
        <w:t xml:space="preserve"> </w:t>
      </w:r>
      <w:r>
        <w:t>literature</w:t>
      </w:r>
      <w:r>
        <w:rPr>
          <w:spacing w:val="-3"/>
        </w:rPr>
        <w:t xml:space="preserve"> </w:t>
      </w:r>
      <w:r>
        <w:t>and</w:t>
      </w:r>
      <w:r>
        <w:rPr>
          <w:spacing w:val="-1"/>
        </w:rPr>
        <w:t xml:space="preserve"> </w:t>
      </w:r>
      <w:r>
        <w:t>highlighting</w:t>
      </w:r>
      <w:r>
        <w:rPr>
          <w:spacing w:val="-4"/>
        </w:rPr>
        <w:t xml:space="preserve"> </w:t>
      </w:r>
      <w:r>
        <w:t>any</w:t>
      </w:r>
      <w:r>
        <w:rPr>
          <w:spacing w:val="-3"/>
        </w:rPr>
        <w:t xml:space="preserve"> </w:t>
      </w:r>
      <w:r>
        <w:t>significant</w:t>
      </w:r>
      <w:r>
        <w:rPr>
          <w:spacing w:val="-2"/>
        </w:rPr>
        <w:t xml:space="preserve"> </w:t>
      </w:r>
      <w:r>
        <w:t>observations.</w:t>
      </w:r>
    </w:p>
    <w:p w:rsidR="00DC1367" w:rsidRDefault="00012DCE">
      <w:pPr>
        <w:pStyle w:val="ListParagraph"/>
        <w:numPr>
          <w:ilvl w:val="0"/>
          <w:numId w:val="4"/>
        </w:numPr>
        <w:tabs>
          <w:tab w:val="left" w:pos="1413"/>
        </w:tabs>
      </w:pPr>
      <w:r>
        <w:rPr>
          <w:b/>
        </w:rPr>
        <w:t xml:space="preserve">Uric Acid and Atherosclerosis: </w:t>
      </w:r>
      <w:r>
        <w:t>Did serum uric</w:t>
      </w:r>
      <w:r>
        <w:rPr>
          <w:spacing w:val="1"/>
        </w:rPr>
        <w:t xml:space="preserve"> </w:t>
      </w:r>
      <w:r>
        <w:t>acid levels correlate with the presence or severity</w:t>
      </w:r>
      <w:r>
        <w:rPr>
          <w:spacing w:val="1"/>
        </w:rPr>
        <w:t xml:space="preserve"> </w:t>
      </w:r>
      <w:r>
        <w:t>of atherosclerosis in the participants? Discuss the</w:t>
      </w:r>
      <w:r>
        <w:rPr>
          <w:spacing w:val="1"/>
        </w:rPr>
        <w:t xml:space="preserve"> </w:t>
      </w:r>
      <w:r>
        <w:t>strength</w:t>
      </w:r>
      <w:r>
        <w:rPr>
          <w:spacing w:val="1"/>
        </w:rPr>
        <w:t xml:space="preserve"> </w:t>
      </w:r>
      <w:r>
        <w:t>and</w:t>
      </w:r>
      <w:r>
        <w:rPr>
          <w:spacing w:val="1"/>
        </w:rPr>
        <w:t xml:space="preserve"> </w:t>
      </w:r>
      <w:r>
        <w:t>direction</w:t>
      </w:r>
      <w:r>
        <w:rPr>
          <w:spacing w:val="1"/>
        </w:rPr>
        <w:t xml:space="preserve"> </w:t>
      </w:r>
      <w:r>
        <w:t>of</w:t>
      </w:r>
      <w:r>
        <w:rPr>
          <w:spacing w:val="1"/>
        </w:rPr>
        <w:t xml:space="preserve"> </w:t>
      </w:r>
      <w:r>
        <w:t>any</w:t>
      </w:r>
      <w:r>
        <w:rPr>
          <w:spacing w:val="1"/>
        </w:rPr>
        <w:t xml:space="preserve"> </w:t>
      </w:r>
      <w:r>
        <w:t>observed</w:t>
      </w:r>
      <w:r>
        <w:rPr>
          <w:spacing w:val="1"/>
        </w:rPr>
        <w:t xml:space="preserve"> </w:t>
      </w:r>
      <w:r>
        <w:t>correlations. Compare these findings to previous</w:t>
      </w:r>
      <w:r>
        <w:rPr>
          <w:spacing w:val="1"/>
        </w:rPr>
        <w:t xml:space="preserve"> </w:t>
      </w:r>
      <w:r>
        <w:t>research on the association between uric acid and</w:t>
      </w:r>
      <w:r>
        <w:rPr>
          <w:spacing w:val="1"/>
        </w:rPr>
        <w:t xml:space="preserve"> </w:t>
      </w:r>
      <w:r>
        <w:t>atherosclerosis.</w:t>
      </w:r>
    </w:p>
    <w:p w:rsidR="00DC1367" w:rsidRDefault="00012DCE">
      <w:pPr>
        <w:pStyle w:val="ListParagraph"/>
        <w:numPr>
          <w:ilvl w:val="0"/>
          <w:numId w:val="4"/>
        </w:numPr>
        <w:tabs>
          <w:tab w:val="left" w:pos="1413"/>
        </w:tabs>
      </w:pPr>
      <w:r>
        <w:rPr>
          <w:b/>
        </w:rPr>
        <w:t xml:space="preserve">Metabolic Syndrome and Uric Acid: </w:t>
      </w:r>
      <w:r>
        <w:t>Were there</w:t>
      </w:r>
      <w:r>
        <w:rPr>
          <w:spacing w:val="-52"/>
        </w:rPr>
        <w:t xml:space="preserve"> </w:t>
      </w:r>
      <w:r>
        <w:t>significant differences in uric acid levels between</w:t>
      </w:r>
      <w:r>
        <w:rPr>
          <w:spacing w:val="1"/>
        </w:rPr>
        <w:t xml:space="preserve"> </w:t>
      </w:r>
      <w:r>
        <w:t>individuals</w:t>
      </w:r>
      <w:r>
        <w:rPr>
          <w:spacing w:val="1"/>
        </w:rPr>
        <w:t xml:space="preserve"> </w:t>
      </w:r>
      <w:r>
        <w:t>with</w:t>
      </w:r>
      <w:r>
        <w:rPr>
          <w:spacing w:val="1"/>
        </w:rPr>
        <w:t xml:space="preserve"> </w:t>
      </w:r>
      <w:r>
        <w:t>and</w:t>
      </w:r>
      <w:r>
        <w:rPr>
          <w:spacing w:val="1"/>
        </w:rPr>
        <w:t xml:space="preserve"> </w:t>
      </w:r>
      <w:r>
        <w:t>without</w:t>
      </w:r>
      <w:r>
        <w:rPr>
          <w:spacing w:val="56"/>
        </w:rPr>
        <w:t xml:space="preserve"> </w:t>
      </w:r>
      <w:r>
        <w:t>metabolic</w:t>
      </w:r>
      <w:r>
        <w:rPr>
          <w:spacing w:val="1"/>
        </w:rPr>
        <w:t xml:space="preserve"> </w:t>
      </w:r>
      <w:r>
        <w:t>syndrome?</w:t>
      </w:r>
      <w:r>
        <w:rPr>
          <w:spacing w:val="1"/>
        </w:rPr>
        <w:t xml:space="preserve"> </w:t>
      </w:r>
      <w:r>
        <w:t>Explore</w:t>
      </w:r>
      <w:r>
        <w:rPr>
          <w:spacing w:val="1"/>
        </w:rPr>
        <w:t xml:space="preserve"> </w:t>
      </w:r>
      <w:r>
        <w:t>potential</w:t>
      </w:r>
      <w:r>
        <w:rPr>
          <w:spacing w:val="1"/>
        </w:rPr>
        <w:t xml:space="preserve"> </w:t>
      </w:r>
      <w:r>
        <w:t>explanations</w:t>
      </w:r>
      <w:r>
        <w:rPr>
          <w:spacing w:val="1"/>
        </w:rPr>
        <w:t xml:space="preserve"> </w:t>
      </w:r>
      <w:r>
        <w:t>for</w:t>
      </w:r>
      <w:r>
        <w:rPr>
          <w:spacing w:val="1"/>
        </w:rPr>
        <w:t xml:space="preserve"> </w:t>
      </w:r>
      <w:r>
        <w:t>these</w:t>
      </w:r>
      <w:r>
        <w:rPr>
          <w:spacing w:val="1"/>
        </w:rPr>
        <w:t xml:space="preserve"> </w:t>
      </w:r>
      <w:r>
        <w:t>observations.</w:t>
      </w:r>
      <w:r>
        <w:rPr>
          <w:spacing w:val="1"/>
        </w:rPr>
        <w:t xml:space="preserve"> </w:t>
      </w:r>
      <w:r>
        <w:t>Consider</w:t>
      </w:r>
      <w:r>
        <w:rPr>
          <w:spacing w:val="1"/>
        </w:rPr>
        <w:t xml:space="preserve"> </w:t>
      </w:r>
      <w:r>
        <w:t>factors</w:t>
      </w:r>
      <w:r>
        <w:rPr>
          <w:spacing w:val="1"/>
        </w:rPr>
        <w:t xml:space="preserve"> </w:t>
      </w:r>
      <w:r>
        <w:t>like</w:t>
      </w:r>
      <w:r>
        <w:rPr>
          <w:spacing w:val="1"/>
        </w:rPr>
        <w:t xml:space="preserve"> </w:t>
      </w:r>
      <w:r>
        <w:t>diet,</w:t>
      </w:r>
      <w:r>
        <w:rPr>
          <w:spacing w:val="1"/>
        </w:rPr>
        <w:t xml:space="preserve"> </w:t>
      </w:r>
      <w:r>
        <w:t>genetics, and kidney function that might influence</w:t>
      </w:r>
      <w:r>
        <w:rPr>
          <w:spacing w:val="-52"/>
        </w:rPr>
        <w:t xml:space="preserve"> </w:t>
      </w:r>
      <w:r>
        <w:t>uric</w:t>
      </w:r>
      <w:r>
        <w:rPr>
          <w:spacing w:val="-2"/>
        </w:rPr>
        <w:t xml:space="preserve"> </w:t>
      </w:r>
      <w:r>
        <w:t>acid levels</w:t>
      </w:r>
      <w:r>
        <w:rPr>
          <w:spacing w:val="-2"/>
        </w:rPr>
        <w:t xml:space="preserve"> </w:t>
      </w:r>
      <w:r>
        <w:t>in</w:t>
      </w:r>
      <w:r>
        <w:rPr>
          <w:spacing w:val="-3"/>
        </w:rPr>
        <w:t xml:space="preserve"> </w:t>
      </w:r>
      <w:r>
        <w:t>this population.</w:t>
      </w:r>
      <w:r>
        <w:rPr>
          <w:vertAlign w:val="superscript"/>
        </w:rPr>
        <w:t>8</w:t>
      </w:r>
    </w:p>
    <w:p w:rsidR="00DC1367" w:rsidRDefault="00012DCE">
      <w:pPr>
        <w:pStyle w:val="ListParagraph"/>
        <w:numPr>
          <w:ilvl w:val="0"/>
          <w:numId w:val="4"/>
        </w:numPr>
        <w:tabs>
          <w:tab w:val="left" w:pos="1413"/>
        </w:tabs>
        <w:ind w:right="1"/>
      </w:pPr>
      <w:r>
        <w:rPr>
          <w:b/>
        </w:rPr>
        <w:t xml:space="preserve">Confounding Variables: </w:t>
      </w:r>
      <w:r>
        <w:t>Did other components</w:t>
      </w:r>
      <w:r>
        <w:rPr>
          <w:spacing w:val="1"/>
        </w:rPr>
        <w:t xml:space="preserve"> </w:t>
      </w:r>
      <w:r>
        <w:t>of</w:t>
      </w:r>
      <w:r>
        <w:rPr>
          <w:spacing w:val="1"/>
        </w:rPr>
        <w:t xml:space="preserve"> </w:t>
      </w:r>
      <w:r>
        <w:t>metabolic</w:t>
      </w:r>
      <w:r>
        <w:rPr>
          <w:spacing w:val="1"/>
        </w:rPr>
        <w:t xml:space="preserve"> </w:t>
      </w:r>
      <w:r>
        <w:t>syndrome</w:t>
      </w:r>
      <w:r>
        <w:rPr>
          <w:spacing w:val="1"/>
        </w:rPr>
        <w:t xml:space="preserve"> </w:t>
      </w:r>
      <w:r>
        <w:t>(e.g.,</w:t>
      </w:r>
      <w:r>
        <w:rPr>
          <w:spacing w:val="1"/>
        </w:rPr>
        <w:t xml:space="preserve"> </w:t>
      </w:r>
      <w:r>
        <w:t>blood</w:t>
      </w:r>
      <w:r>
        <w:rPr>
          <w:spacing w:val="1"/>
        </w:rPr>
        <w:t xml:space="preserve"> </w:t>
      </w:r>
      <w:r>
        <w:t>pressure,</w:t>
      </w:r>
      <w:r>
        <w:rPr>
          <w:spacing w:val="1"/>
        </w:rPr>
        <w:t xml:space="preserve"> </w:t>
      </w:r>
      <w:r>
        <w:t>lipids) affect the relationship between uric acid</w:t>
      </w:r>
      <w:r>
        <w:rPr>
          <w:spacing w:val="1"/>
        </w:rPr>
        <w:t xml:space="preserve"> </w:t>
      </w:r>
      <w:r>
        <w:t>and atherosclerosis? Discuss the findings from the</w:t>
      </w:r>
      <w:r>
        <w:rPr>
          <w:spacing w:val="-52"/>
        </w:rPr>
        <w:t xml:space="preserve"> </w:t>
      </w:r>
      <w:r>
        <w:t>multivariable</w:t>
      </w:r>
      <w:r>
        <w:rPr>
          <w:spacing w:val="1"/>
        </w:rPr>
        <w:t xml:space="preserve"> </w:t>
      </w:r>
      <w:r>
        <w:t>regression</w:t>
      </w:r>
      <w:r>
        <w:rPr>
          <w:spacing w:val="1"/>
        </w:rPr>
        <w:t xml:space="preserve"> </w:t>
      </w:r>
      <w:r>
        <w:t>analysis,</w:t>
      </w:r>
      <w:r>
        <w:rPr>
          <w:spacing w:val="1"/>
        </w:rPr>
        <w:t xml:space="preserve"> </w:t>
      </w:r>
      <w:r>
        <w:t>highlighting</w:t>
      </w:r>
      <w:r>
        <w:rPr>
          <w:spacing w:val="-52"/>
        </w:rPr>
        <w:t xml:space="preserve"> </w:t>
      </w:r>
      <w:r>
        <w:t>how</w:t>
      </w:r>
      <w:r>
        <w:rPr>
          <w:spacing w:val="1"/>
        </w:rPr>
        <w:t xml:space="preserve"> </w:t>
      </w:r>
      <w:r>
        <w:t>these</w:t>
      </w:r>
      <w:r>
        <w:rPr>
          <w:spacing w:val="1"/>
        </w:rPr>
        <w:t xml:space="preserve"> </w:t>
      </w:r>
      <w:r>
        <w:t>variables</w:t>
      </w:r>
      <w:r>
        <w:rPr>
          <w:spacing w:val="1"/>
        </w:rPr>
        <w:t xml:space="preserve"> </w:t>
      </w:r>
      <w:r>
        <w:t>might</w:t>
      </w:r>
      <w:r>
        <w:rPr>
          <w:spacing w:val="1"/>
        </w:rPr>
        <w:t xml:space="preserve"> </w:t>
      </w:r>
      <w:r>
        <w:t>influence</w:t>
      </w:r>
      <w:r>
        <w:rPr>
          <w:spacing w:val="1"/>
        </w:rPr>
        <w:t xml:space="preserve"> </w:t>
      </w:r>
      <w:r>
        <w:t>the</w:t>
      </w:r>
      <w:r>
        <w:rPr>
          <w:spacing w:val="1"/>
        </w:rPr>
        <w:t xml:space="preserve"> </w:t>
      </w:r>
      <w:r>
        <w:t>association.</w:t>
      </w:r>
    </w:p>
    <w:p w:rsidR="00DC1367" w:rsidRDefault="00012DCE">
      <w:pPr>
        <w:spacing w:before="4" w:line="250" w:lineRule="exact"/>
        <w:ind w:left="692"/>
        <w:jc w:val="both"/>
        <w:rPr>
          <w:b/>
        </w:rPr>
      </w:pPr>
      <w:r>
        <w:rPr>
          <w:b/>
        </w:rPr>
        <w:t>Strengths</w:t>
      </w:r>
      <w:r>
        <w:rPr>
          <w:b/>
          <w:spacing w:val="-3"/>
        </w:rPr>
        <w:t xml:space="preserve"> </w:t>
      </w:r>
      <w:r>
        <w:rPr>
          <w:b/>
        </w:rPr>
        <w:t>and</w:t>
      </w:r>
      <w:r>
        <w:rPr>
          <w:b/>
          <w:spacing w:val="-2"/>
        </w:rPr>
        <w:t xml:space="preserve"> </w:t>
      </w:r>
      <w:r>
        <w:rPr>
          <w:b/>
        </w:rPr>
        <w:t>Limitations</w:t>
      </w:r>
    </w:p>
    <w:p w:rsidR="00DC1367" w:rsidRDefault="00012DCE">
      <w:pPr>
        <w:ind w:left="692" w:right="2"/>
        <w:jc w:val="both"/>
      </w:pPr>
      <w:r>
        <w:t>This</w:t>
      </w:r>
      <w:r>
        <w:rPr>
          <w:spacing w:val="1"/>
        </w:rPr>
        <w:t xml:space="preserve"> </w:t>
      </w:r>
      <w:r>
        <w:t>section</w:t>
      </w:r>
      <w:r>
        <w:rPr>
          <w:spacing w:val="1"/>
        </w:rPr>
        <w:t xml:space="preserve"> </w:t>
      </w:r>
      <w:r>
        <w:t>should</w:t>
      </w:r>
      <w:r>
        <w:rPr>
          <w:spacing w:val="1"/>
        </w:rPr>
        <w:t xml:space="preserve"> </w:t>
      </w:r>
      <w:r>
        <w:t>acknowledge</w:t>
      </w:r>
      <w:r>
        <w:rPr>
          <w:spacing w:val="1"/>
        </w:rPr>
        <w:t xml:space="preserve"> </w:t>
      </w:r>
      <w:r>
        <w:t>the</w:t>
      </w:r>
      <w:r>
        <w:rPr>
          <w:spacing w:val="1"/>
        </w:rPr>
        <w:t xml:space="preserve"> </w:t>
      </w:r>
      <w:r>
        <w:t>strengths</w:t>
      </w:r>
      <w:r>
        <w:rPr>
          <w:spacing w:val="1"/>
        </w:rPr>
        <w:t xml:space="preserve"> </w:t>
      </w:r>
      <w:r>
        <w:t>of</w:t>
      </w:r>
      <w:r>
        <w:rPr>
          <w:spacing w:val="55"/>
        </w:rPr>
        <w:t xml:space="preserve"> </w:t>
      </w:r>
      <w:r>
        <w:t>the</w:t>
      </w:r>
      <w:r>
        <w:rPr>
          <w:spacing w:val="1"/>
        </w:rPr>
        <w:t xml:space="preserve"> </w:t>
      </w:r>
      <w:r>
        <w:t>study design that contribute to its credibility and discuss</w:t>
      </w:r>
      <w:r>
        <w:rPr>
          <w:spacing w:val="1"/>
        </w:rPr>
        <w:t xml:space="preserve"> </w:t>
      </w:r>
      <w:r>
        <w:t>any limitations that might affect the generalizability of the</w:t>
      </w:r>
      <w:r>
        <w:rPr>
          <w:spacing w:val="-52"/>
        </w:rPr>
        <w:t xml:space="preserve"> </w:t>
      </w:r>
      <w:r>
        <w:t>findings.</w:t>
      </w:r>
    </w:p>
    <w:p w:rsidR="00DC1367" w:rsidRDefault="00012DCE">
      <w:pPr>
        <w:pStyle w:val="ListParagraph"/>
        <w:numPr>
          <w:ilvl w:val="0"/>
          <w:numId w:val="4"/>
        </w:numPr>
        <w:tabs>
          <w:tab w:val="left" w:pos="1413"/>
        </w:tabs>
      </w:pPr>
      <w:r>
        <w:rPr>
          <w:b/>
        </w:rPr>
        <w:t xml:space="preserve">Strengths: </w:t>
      </w:r>
      <w:r>
        <w:t>Emphasize the rigorous methodology</w:t>
      </w:r>
      <w:r>
        <w:rPr>
          <w:spacing w:val="1"/>
        </w:rPr>
        <w:t xml:space="preserve"> </w:t>
      </w:r>
      <w:r>
        <w:t>employed, such as the use of established criteria</w:t>
      </w:r>
      <w:r>
        <w:rPr>
          <w:spacing w:val="1"/>
        </w:rPr>
        <w:t xml:space="preserve"> </w:t>
      </w:r>
      <w:r>
        <w:t>for metabolic syndrome diagnosis and validated</w:t>
      </w:r>
      <w:r>
        <w:rPr>
          <w:spacing w:val="1"/>
        </w:rPr>
        <w:t xml:space="preserve"> </w:t>
      </w:r>
      <w:r>
        <w:t>techniques</w:t>
      </w:r>
      <w:r>
        <w:rPr>
          <w:spacing w:val="1"/>
        </w:rPr>
        <w:t xml:space="preserve"> </w:t>
      </w:r>
      <w:r>
        <w:t>for</w:t>
      </w:r>
      <w:r>
        <w:rPr>
          <w:spacing w:val="1"/>
        </w:rPr>
        <w:t xml:space="preserve"> </w:t>
      </w:r>
      <w:r>
        <w:t>atherosclerosis</w:t>
      </w:r>
      <w:r>
        <w:rPr>
          <w:spacing w:val="1"/>
        </w:rPr>
        <w:t xml:space="preserve"> </w:t>
      </w:r>
      <w:r>
        <w:t>assessment</w:t>
      </w:r>
      <w:r>
        <w:rPr>
          <w:spacing w:val="1"/>
        </w:rPr>
        <w:t xml:space="preserve"> </w:t>
      </w:r>
      <w:r>
        <w:t>(if</w:t>
      </w:r>
      <w:r>
        <w:rPr>
          <w:spacing w:val="1"/>
        </w:rPr>
        <w:t xml:space="preserve"> </w:t>
      </w:r>
      <w:r>
        <w:t>applicable).</w:t>
      </w:r>
      <w:r>
        <w:rPr>
          <w:spacing w:val="1"/>
        </w:rPr>
        <w:t xml:space="preserve"> </w:t>
      </w:r>
      <w:r>
        <w:t>Highlight</w:t>
      </w:r>
      <w:r>
        <w:rPr>
          <w:spacing w:val="1"/>
        </w:rPr>
        <w:t xml:space="preserve"> </w:t>
      </w:r>
      <w:r>
        <w:t>the</w:t>
      </w:r>
      <w:r>
        <w:rPr>
          <w:spacing w:val="1"/>
        </w:rPr>
        <w:t xml:space="preserve"> </w:t>
      </w:r>
      <w:r>
        <w:t>inclusion/exclusion</w:t>
      </w:r>
      <w:r>
        <w:rPr>
          <w:spacing w:val="1"/>
        </w:rPr>
        <w:t xml:space="preserve"> </w:t>
      </w:r>
      <w:r>
        <w:t>criteria that ensured a focused and relevant study</w:t>
      </w:r>
      <w:r>
        <w:rPr>
          <w:spacing w:val="1"/>
        </w:rPr>
        <w:t xml:space="preserve"> </w:t>
      </w:r>
      <w:r>
        <w:t>population</w:t>
      </w:r>
      <w:r>
        <w:rPr>
          <w:vertAlign w:val="superscript"/>
        </w:rPr>
        <w:t>9.</w:t>
      </w:r>
    </w:p>
    <w:p w:rsidR="00DC1367" w:rsidRDefault="00012DCE">
      <w:pPr>
        <w:pStyle w:val="ListParagraph"/>
        <w:numPr>
          <w:ilvl w:val="0"/>
          <w:numId w:val="4"/>
        </w:numPr>
        <w:tabs>
          <w:tab w:val="left" w:pos="1413"/>
        </w:tabs>
      </w:pPr>
      <w:r>
        <w:rPr>
          <w:b/>
        </w:rPr>
        <w:t xml:space="preserve">Limitations: </w:t>
      </w:r>
      <w:r>
        <w:t>Acknowledge the limitations of the</w:t>
      </w:r>
      <w:r>
        <w:rPr>
          <w:spacing w:val="1"/>
        </w:rPr>
        <w:t xml:space="preserve"> </w:t>
      </w:r>
      <w:r>
        <w:t>study design, such as the cross-sectional nature</w:t>
      </w:r>
      <w:r>
        <w:rPr>
          <w:spacing w:val="1"/>
        </w:rPr>
        <w:t xml:space="preserve"> </w:t>
      </w:r>
      <w:r>
        <w:t>that only allows for establishing associations, not</w:t>
      </w:r>
      <w:r>
        <w:rPr>
          <w:spacing w:val="1"/>
        </w:rPr>
        <w:t xml:space="preserve"> </w:t>
      </w:r>
      <w:r>
        <w:t>causality. Discuss the potential</w:t>
      </w:r>
      <w:r>
        <w:rPr>
          <w:spacing w:val="1"/>
        </w:rPr>
        <w:t xml:space="preserve"> </w:t>
      </w:r>
      <w:r>
        <w:t>for</w:t>
      </w:r>
      <w:r>
        <w:rPr>
          <w:spacing w:val="55"/>
        </w:rPr>
        <w:t xml:space="preserve"> </w:t>
      </w:r>
      <w:r>
        <w:t>selection bias</w:t>
      </w:r>
      <w:r>
        <w:rPr>
          <w:spacing w:val="1"/>
        </w:rPr>
        <w:t xml:space="preserve"> </w:t>
      </w:r>
      <w:r>
        <w:t>if</w:t>
      </w:r>
      <w:r>
        <w:rPr>
          <w:spacing w:val="1"/>
        </w:rPr>
        <w:t xml:space="preserve"> </w:t>
      </w:r>
      <w:r>
        <w:t>recruitment</w:t>
      </w:r>
      <w:r>
        <w:rPr>
          <w:spacing w:val="1"/>
        </w:rPr>
        <w:t xml:space="preserve"> </w:t>
      </w:r>
      <w:r>
        <w:t>relied</w:t>
      </w:r>
      <w:r>
        <w:rPr>
          <w:spacing w:val="1"/>
        </w:rPr>
        <w:t xml:space="preserve"> </w:t>
      </w:r>
      <w:r>
        <w:t>on</w:t>
      </w:r>
      <w:r>
        <w:rPr>
          <w:spacing w:val="1"/>
        </w:rPr>
        <w:t xml:space="preserve"> </w:t>
      </w:r>
      <w:r>
        <w:t>specific</w:t>
      </w:r>
      <w:r>
        <w:rPr>
          <w:spacing w:val="56"/>
        </w:rPr>
        <w:t xml:space="preserve"> </w:t>
      </w:r>
      <w:r>
        <w:t>healthcare</w:t>
      </w:r>
      <w:r>
        <w:rPr>
          <w:spacing w:val="1"/>
        </w:rPr>
        <w:t xml:space="preserve"> </w:t>
      </w:r>
      <w:r>
        <w:t>settings or online platforms. Consider limitations</w:t>
      </w:r>
      <w:r>
        <w:rPr>
          <w:spacing w:val="1"/>
        </w:rPr>
        <w:t xml:space="preserve"> </w:t>
      </w:r>
      <w:r>
        <w:t>related</w:t>
      </w:r>
      <w:r>
        <w:rPr>
          <w:spacing w:val="1"/>
        </w:rPr>
        <w:t xml:space="preserve"> </w:t>
      </w:r>
      <w:r>
        <w:t>to</w:t>
      </w:r>
      <w:r>
        <w:rPr>
          <w:spacing w:val="1"/>
        </w:rPr>
        <w:t xml:space="preserve"> </w:t>
      </w:r>
      <w:r>
        <w:t>sample</w:t>
      </w:r>
      <w:r>
        <w:rPr>
          <w:spacing w:val="1"/>
        </w:rPr>
        <w:t xml:space="preserve"> </w:t>
      </w:r>
      <w:r>
        <w:t>size</w:t>
      </w:r>
      <w:r>
        <w:rPr>
          <w:spacing w:val="1"/>
        </w:rPr>
        <w:t xml:space="preserve"> </w:t>
      </w:r>
      <w:r>
        <w:t>and</w:t>
      </w:r>
      <w:r>
        <w:rPr>
          <w:spacing w:val="1"/>
        </w:rPr>
        <w:t xml:space="preserve"> </w:t>
      </w:r>
      <w:r>
        <w:t>generalizability</w:t>
      </w:r>
      <w:r>
        <w:rPr>
          <w:spacing w:val="1"/>
        </w:rPr>
        <w:t xml:space="preserve"> </w:t>
      </w:r>
      <w:r>
        <w:t>to</w:t>
      </w:r>
      <w:r>
        <w:rPr>
          <w:spacing w:val="1"/>
        </w:rPr>
        <w:t xml:space="preserve"> </w:t>
      </w:r>
      <w:r>
        <w:t>broader populations.</w:t>
      </w:r>
    </w:p>
    <w:p w:rsidR="00DC1367" w:rsidRDefault="00803F2A">
      <w:pPr>
        <w:pStyle w:val="Heading3"/>
        <w:spacing w:before="100"/>
        <w:ind w:left="416"/>
      </w:pPr>
      <w:r>
        <w:rPr>
          <w:noProof/>
        </w:rPr>
        <w:pict>
          <v:shape id="_x0000_s1061" type="#_x0000_t202" style="position:absolute;left:0;text-align:left;margin-left:-4.3pt;margin-top:52.1pt;width:621.45pt;height:26.95pt;z-index:487595520"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 xml:space="preserve">xx, </w:t>
                  </w:r>
                  <w:r w:rsidR="007F3E10">
                    <w:rPr>
                      <w:sz w:val="16"/>
                      <w:szCs w:val="18"/>
                    </w:rPr>
                    <w:t>2024, Volume 1, Issue 1, P:22-27</w:t>
                  </w:r>
                  <w:r w:rsidRPr="006E6B5C">
                    <w:rPr>
                      <w:sz w:val="16"/>
                      <w:szCs w:val="18"/>
                    </w:rPr>
                    <w:t xml:space="preserve">, Journal for Stem Cell </w:t>
                  </w:r>
                  <w:r>
                    <w:rPr>
                      <w:sz w:val="16"/>
                      <w:szCs w:val="18"/>
                    </w:rPr>
                    <w:t>And Clinical Research, Page No 4</w:t>
                  </w:r>
                </w:p>
              </w:txbxContent>
            </v:textbox>
          </v:shape>
        </w:pict>
      </w:r>
      <w:r w:rsidR="00012DCE">
        <w:rPr>
          <w:b w:val="0"/>
        </w:rPr>
        <w:br w:type="column"/>
      </w:r>
      <w:r w:rsidR="00012DCE">
        <w:lastRenderedPageBreak/>
        <w:t>Implications</w:t>
      </w:r>
      <w:r w:rsidR="00012DCE">
        <w:rPr>
          <w:spacing w:val="-3"/>
        </w:rPr>
        <w:t xml:space="preserve"> </w:t>
      </w:r>
      <w:r w:rsidR="00012DCE">
        <w:t>and</w:t>
      </w:r>
      <w:r w:rsidR="00012DCE">
        <w:rPr>
          <w:spacing w:val="-2"/>
        </w:rPr>
        <w:t xml:space="preserve"> </w:t>
      </w:r>
      <w:r w:rsidR="00012DCE">
        <w:t>Future</w:t>
      </w:r>
      <w:r w:rsidR="00012DCE">
        <w:rPr>
          <w:spacing w:val="-4"/>
        </w:rPr>
        <w:t xml:space="preserve"> </w:t>
      </w:r>
      <w:r w:rsidR="00012DCE">
        <w:t>Directions</w:t>
      </w:r>
    </w:p>
    <w:p w:rsidR="00DC1367" w:rsidRDefault="00DC1367">
      <w:pPr>
        <w:pStyle w:val="BodyText"/>
        <w:jc w:val="left"/>
        <w:rPr>
          <w:b/>
        </w:rPr>
      </w:pPr>
    </w:p>
    <w:p w:rsidR="00DC1367" w:rsidRDefault="00012DCE">
      <w:pPr>
        <w:pStyle w:val="BodyText"/>
        <w:ind w:left="416" w:right="713"/>
      </w:pPr>
      <w:r>
        <w:t>Based</w:t>
      </w:r>
      <w:r>
        <w:rPr>
          <w:spacing w:val="1"/>
        </w:rPr>
        <w:t xml:space="preserve"> </w:t>
      </w:r>
      <w:r>
        <w:t>on</w:t>
      </w:r>
      <w:r>
        <w:rPr>
          <w:spacing w:val="1"/>
        </w:rPr>
        <w:t xml:space="preserve"> </w:t>
      </w:r>
      <w:r>
        <w:t>the</w:t>
      </w:r>
      <w:r>
        <w:rPr>
          <w:spacing w:val="1"/>
        </w:rPr>
        <w:t xml:space="preserve"> </w:t>
      </w:r>
      <w:r>
        <w:t>study findings,</w:t>
      </w:r>
      <w:r>
        <w:rPr>
          <w:spacing w:val="1"/>
        </w:rPr>
        <w:t xml:space="preserve"> </w:t>
      </w:r>
      <w:r>
        <w:t>discuss</w:t>
      </w:r>
      <w:r>
        <w:rPr>
          <w:spacing w:val="1"/>
        </w:rPr>
        <w:t xml:space="preserve"> </w:t>
      </w:r>
      <w:r>
        <w:t>the</w:t>
      </w:r>
      <w:r>
        <w:rPr>
          <w:spacing w:val="1"/>
        </w:rPr>
        <w:t xml:space="preserve"> </w:t>
      </w:r>
      <w:r>
        <w:t>potential</w:t>
      </w:r>
      <w:r>
        <w:rPr>
          <w:spacing w:val="1"/>
        </w:rPr>
        <w:t xml:space="preserve"> </w:t>
      </w:r>
      <w:r>
        <w:t>implications for clinical practice and future research</w:t>
      </w:r>
      <w:r>
        <w:rPr>
          <w:spacing w:val="1"/>
        </w:rPr>
        <w:t xml:space="preserve"> </w:t>
      </w:r>
      <w:r>
        <w:t>directions.</w:t>
      </w:r>
    </w:p>
    <w:p w:rsidR="00DC1367" w:rsidRDefault="00DC1367">
      <w:pPr>
        <w:pStyle w:val="BodyText"/>
        <w:spacing w:before="5"/>
        <w:jc w:val="left"/>
      </w:pPr>
    </w:p>
    <w:p w:rsidR="00DC1367" w:rsidRDefault="00012DCE">
      <w:pPr>
        <w:pStyle w:val="ListParagraph"/>
        <w:numPr>
          <w:ilvl w:val="0"/>
          <w:numId w:val="6"/>
        </w:numPr>
        <w:tabs>
          <w:tab w:val="left" w:pos="1138"/>
        </w:tabs>
        <w:ind w:left="1137" w:right="709"/>
        <w:rPr>
          <w:sz w:val="24"/>
        </w:rPr>
      </w:pPr>
      <w:r>
        <w:rPr>
          <w:b/>
          <w:sz w:val="24"/>
        </w:rPr>
        <w:t>Clinical</w:t>
      </w:r>
      <w:r>
        <w:rPr>
          <w:b/>
          <w:spacing w:val="1"/>
          <w:sz w:val="24"/>
        </w:rPr>
        <w:t xml:space="preserve"> </w:t>
      </w:r>
      <w:r>
        <w:rPr>
          <w:b/>
          <w:sz w:val="24"/>
        </w:rPr>
        <w:t>Implications:</w:t>
      </w:r>
      <w:r>
        <w:rPr>
          <w:b/>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demonstrates</w:t>
      </w:r>
      <w:r>
        <w:rPr>
          <w:spacing w:val="1"/>
          <w:sz w:val="24"/>
        </w:rPr>
        <w:t xml:space="preserve"> </w:t>
      </w:r>
      <w:r>
        <w:rPr>
          <w:sz w:val="24"/>
        </w:rPr>
        <w:t>a</w:t>
      </w:r>
      <w:r>
        <w:rPr>
          <w:spacing w:val="1"/>
          <w:sz w:val="24"/>
        </w:rPr>
        <w:t xml:space="preserve"> </w:t>
      </w:r>
      <w:r>
        <w:rPr>
          <w:sz w:val="24"/>
        </w:rPr>
        <w:t>robust</w:t>
      </w:r>
      <w:r>
        <w:rPr>
          <w:spacing w:val="1"/>
          <w:sz w:val="24"/>
        </w:rPr>
        <w:t xml:space="preserve"> </w:t>
      </w:r>
      <w:r>
        <w:rPr>
          <w:sz w:val="24"/>
        </w:rPr>
        <w:t>association</w:t>
      </w:r>
      <w:r>
        <w:rPr>
          <w:spacing w:val="1"/>
          <w:sz w:val="24"/>
        </w:rPr>
        <w:t xml:space="preserve"> </w:t>
      </w:r>
      <w:r>
        <w:rPr>
          <w:sz w:val="24"/>
        </w:rPr>
        <w:t>between</w:t>
      </w:r>
      <w:r>
        <w:rPr>
          <w:spacing w:val="1"/>
          <w:sz w:val="24"/>
        </w:rPr>
        <w:t xml:space="preserve"> </w:t>
      </w:r>
      <w:r>
        <w:rPr>
          <w:sz w:val="24"/>
        </w:rPr>
        <w:t>uric</w:t>
      </w:r>
      <w:r>
        <w:rPr>
          <w:spacing w:val="1"/>
          <w:sz w:val="24"/>
        </w:rPr>
        <w:t xml:space="preserve"> </w:t>
      </w:r>
      <w:r>
        <w:rPr>
          <w:sz w:val="24"/>
        </w:rPr>
        <w:t>acid</w:t>
      </w:r>
      <w:r>
        <w:rPr>
          <w:spacing w:val="1"/>
          <w:sz w:val="24"/>
        </w:rPr>
        <w:t xml:space="preserve"> </w:t>
      </w:r>
      <w:r>
        <w:rPr>
          <w:sz w:val="24"/>
        </w:rPr>
        <w:t>and</w:t>
      </w:r>
      <w:r>
        <w:rPr>
          <w:spacing w:val="1"/>
          <w:sz w:val="24"/>
        </w:rPr>
        <w:t xml:space="preserve"> </w:t>
      </w:r>
      <w:r>
        <w:rPr>
          <w:sz w:val="24"/>
        </w:rPr>
        <w:t>atherosclerosis</w:t>
      </w:r>
      <w:r>
        <w:rPr>
          <w:spacing w:val="1"/>
          <w:sz w:val="24"/>
        </w:rPr>
        <w:t xml:space="preserve"> </w:t>
      </w:r>
      <w:r>
        <w:rPr>
          <w:sz w:val="24"/>
        </w:rPr>
        <w:t>in</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discuss</w:t>
      </w:r>
      <w:r>
        <w:rPr>
          <w:spacing w:val="1"/>
          <w:sz w:val="24"/>
        </w:rPr>
        <w:t xml:space="preserve"> </w:t>
      </w:r>
      <w:r>
        <w:rPr>
          <w:sz w:val="24"/>
        </w:rPr>
        <w:t>its</w:t>
      </w:r>
      <w:r>
        <w:rPr>
          <w:spacing w:val="1"/>
          <w:sz w:val="24"/>
        </w:rPr>
        <w:t xml:space="preserve"> </w:t>
      </w:r>
      <w:r>
        <w:rPr>
          <w:sz w:val="24"/>
        </w:rPr>
        <w:t>potential</w:t>
      </w:r>
      <w:r>
        <w:rPr>
          <w:spacing w:val="1"/>
          <w:sz w:val="24"/>
        </w:rPr>
        <w:t xml:space="preserve"> </w:t>
      </w:r>
      <w:r>
        <w:rPr>
          <w:sz w:val="24"/>
        </w:rPr>
        <w:t>as</w:t>
      </w:r>
      <w:r>
        <w:rPr>
          <w:spacing w:val="1"/>
          <w:sz w:val="24"/>
        </w:rPr>
        <w:t xml:space="preserve"> </w:t>
      </w:r>
      <w:r>
        <w:rPr>
          <w:sz w:val="24"/>
        </w:rPr>
        <w:t>a readily</w:t>
      </w:r>
      <w:r>
        <w:rPr>
          <w:spacing w:val="-57"/>
          <w:sz w:val="24"/>
        </w:rPr>
        <w:t xml:space="preserve"> </w:t>
      </w:r>
      <w:r>
        <w:rPr>
          <w:sz w:val="24"/>
        </w:rPr>
        <w:t>available and non-invasive marker for early</w:t>
      </w:r>
      <w:r>
        <w:rPr>
          <w:spacing w:val="1"/>
          <w:sz w:val="24"/>
        </w:rPr>
        <w:t xml:space="preserve"> </w:t>
      </w:r>
      <w:r>
        <w:rPr>
          <w:sz w:val="24"/>
        </w:rPr>
        <w:t>detection of ASCVD risk in this population.</w:t>
      </w:r>
      <w:r>
        <w:rPr>
          <w:spacing w:val="1"/>
          <w:sz w:val="24"/>
        </w:rPr>
        <w:t xml:space="preserve"> </w:t>
      </w:r>
      <w:r>
        <w:rPr>
          <w:sz w:val="24"/>
        </w:rPr>
        <w:t>Consider the feasibility of incorporating uric</w:t>
      </w:r>
      <w:r>
        <w:rPr>
          <w:spacing w:val="1"/>
          <w:sz w:val="24"/>
        </w:rPr>
        <w:t xml:space="preserve"> </w:t>
      </w:r>
      <w:r>
        <w:rPr>
          <w:sz w:val="24"/>
        </w:rPr>
        <w:t>acid monitoring into routine clinical practice</w:t>
      </w:r>
      <w:r>
        <w:rPr>
          <w:spacing w:val="1"/>
          <w:sz w:val="24"/>
        </w:rPr>
        <w:t xml:space="preserve"> </w:t>
      </w:r>
      <w:r>
        <w:rPr>
          <w:sz w:val="24"/>
        </w:rPr>
        <w:t>for</w:t>
      </w:r>
      <w:r>
        <w:rPr>
          <w:spacing w:val="-3"/>
          <w:sz w:val="24"/>
        </w:rPr>
        <w:t xml:space="preserve"> </w:t>
      </w:r>
      <w:r>
        <w:rPr>
          <w:sz w:val="24"/>
        </w:rPr>
        <w:t>individuals with metabolic</w:t>
      </w:r>
      <w:r>
        <w:rPr>
          <w:spacing w:val="-1"/>
          <w:sz w:val="24"/>
        </w:rPr>
        <w:t xml:space="preserve"> </w:t>
      </w:r>
      <w:r>
        <w:rPr>
          <w:sz w:val="24"/>
        </w:rPr>
        <w:t>syndrome.</w:t>
      </w:r>
      <w:r>
        <w:rPr>
          <w:sz w:val="24"/>
          <w:vertAlign w:val="superscript"/>
        </w:rPr>
        <w:t>10</w:t>
      </w:r>
    </w:p>
    <w:p w:rsidR="00DC1367" w:rsidRDefault="00012DCE">
      <w:pPr>
        <w:pStyle w:val="ListParagraph"/>
        <w:numPr>
          <w:ilvl w:val="0"/>
          <w:numId w:val="6"/>
        </w:numPr>
        <w:tabs>
          <w:tab w:val="left" w:pos="1138"/>
        </w:tabs>
        <w:spacing w:before="1"/>
        <w:ind w:left="1137" w:right="710"/>
        <w:rPr>
          <w:sz w:val="24"/>
        </w:rPr>
      </w:pPr>
      <w:r>
        <w:rPr>
          <w:b/>
          <w:sz w:val="24"/>
        </w:rPr>
        <w:t>Future</w:t>
      </w:r>
      <w:r>
        <w:rPr>
          <w:b/>
          <w:spacing w:val="1"/>
          <w:sz w:val="24"/>
        </w:rPr>
        <w:t xml:space="preserve"> </w:t>
      </w:r>
      <w:r>
        <w:rPr>
          <w:b/>
          <w:sz w:val="24"/>
        </w:rPr>
        <w:t>Research:</w:t>
      </w:r>
      <w:r>
        <w:rPr>
          <w:b/>
          <w:spacing w:val="1"/>
          <w:sz w:val="24"/>
        </w:rPr>
        <w:t xml:space="preserve"> </w:t>
      </w:r>
      <w:r>
        <w:rPr>
          <w:sz w:val="24"/>
        </w:rPr>
        <w:t>Propose</w:t>
      </w:r>
      <w:r>
        <w:rPr>
          <w:spacing w:val="1"/>
          <w:sz w:val="24"/>
        </w:rPr>
        <w:t xml:space="preserve"> </w:t>
      </w:r>
      <w:r>
        <w:rPr>
          <w:sz w:val="24"/>
        </w:rPr>
        <w:t>future</w:t>
      </w:r>
      <w:r>
        <w:rPr>
          <w:spacing w:val="1"/>
          <w:sz w:val="24"/>
        </w:rPr>
        <w:t xml:space="preserve"> </w:t>
      </w:r>
      <w:r>
        <w:rPr>
          <w:sz w:val="24"/>
        </w:rPr>
        <w:t>research</w:t>
      </w:r>
      <w:r>
        <w:rPr>
          <w:spacing w:val="1"/>
          <w:sz w:val="24"/>
        </w:rPr>
        <w:t xml:space="preserve"> </w:t>
      </w:r>
      <w:r>
        <w:rPr>
          <w:sz w:val="24"/>
        </w:rPr>
        <w:t>directions based on the study's findings. This</w:t>
      </w:r>
      <w:r>
        <w:rPr>
          <w:spacing w:val="1"/>
          <w:sz w:val="24"/>
        </w:rPr>
        <w:t xml:space="preserve"> </w:t>
      </w:r>
      <w:r>
        <w:rPr>
          <w:sz w:val="24"/>
        </w:rPr>
        <w:t>could include longitudinal studies to explore</w:t>
      </w:r>
      <w:r>
        <w:rPr>
          <w:spacing w:val="1"/>
          <w:sz w:val="24"/>
        </w:rPr>
        <w:t xml:space="preserve"> </w:t>
      </w:r>
      <w:r>
        <w:rPr>
          <w:sz w:val="24"/>
        </w:rPr>
        <w:t>the causal relationship between uric acid and</w:t>
      </w:r>
      <w:r>
        <w:rPr>
          <w:spacing w:val="1"/>
          <w:sz w:val="24"/>
        </w:rPr>
        <w:t xml:space="preserve"> </w:t>
      </w:r>
      <w:r>
        <w:rPr>
          <w:sz w:val="24"/>
        </w:rPr>
        <w:t>ASCVD development in metabolic syndrome.</w:t>
      </w:r>
      <w:r>
        <w:rPr>
          <w:spacing w:val="-57"/>
          <w:sz w:val="24"/>
        </w:rPr>
        <w:t xml:space="preserve"> </w:t>
      </w:r>
      <w:r>
        <w:rPr>
          <w:sz w:val="24"/>
        </w:rPr>
        <w:t>Investigate the potential benefits of uric acid-</w:t>
      </w:r>
      <w:r>
        <w:rPr>
          <w:spacing w:val="1"/>
          <w:sz w:val="24"/>
        </w:rPr>
        <w:t xml:space="preserve"> </w:t>
      </w:r>
      <w:r>
        <w:rPr>
          <w:sz w:val="24"/>
        </w:rPr>
        <w:t>lowering therapies in reducing cardiovascular</w:t>
      </w:r>
      <w:r>
        <w:rPr>
          <w:spacing w:val="1"/>
          <w:sz w:val="24"/>
        </w:rPr>
        <w:t xml:space="preserve"> </w:t>
      </w:r>
      <w:r>
        <w:rPr>
          <w:sz w:val="24"/>
        </w:rPr>
        <w:t>risk</w:t>
      </w:r>
      <w:r>
        <w:rPr>
          <w:spacing w:val="-1"/>
          <w:sz w:val="24"/>
        </w:rPr>
        <w:t xml:space="preserve"> </w:t>
      </w:r>
      <w:r>
        <w:rPr>
          <w:sz w:val="24"/>
        </w:rPr>
        <w:t>within this population.</w:t>
      </w:r>
    </w:p>
    <w:p w:rsidR="00DC1367" w:rsidRDefault="00DC1367">
      <w:pPr>
        <w:pStyle w:val="BodyText"/>
        <w:spacing w:before="7"/>
        <w:jc w:val="left"/>
      </w:pPr>
    </w:p>
    <w:p w:rsidR="00DC1367" w:rsidRDefault="00012DCE">
      <w:pPr>
        <w:pStyle w:val="Heading3"/>
        <w:ind w:left="416"/>
        <w:jc w:val="left"/>
      </w:pPr>
      <w:r>
        <w:t>Conclusion</w:t>
      </w:r>
    </w:p>
    <w:p w:rsidR="00DC1367" w:rsidRDefault="00DC1367">
      <w:pPr>
        <w:pStyle w:val="BodyText"/>
        <w:jc w:val="left"/>
        <w:rPr>
          <w:b/>
        </w:rPr>
      </w:pPr>
    </w:p>
    <w:p w:rsidR="00DC1367" w:rsidRDefault="00012DCE">
      <w:pPr>
        <w:pStyle w:val="BodyText"/>
        <w:spacing w:before="1"/>
        <w:ind w:left="416" w:right="710"/>
      </w:pPr>
      <w:r>
        <w:t>Summarize</w:t>
      </w:r>
      <w:r>
        <w:rPr>
          <w:spacing w:val="1"/>
        </w:rPr>
        <w:t xml:space="preserve"> </w:t>
      </w:r>
      <w:r>
        <w:t>the</w:t>
      </w:r>
      <w:r>
        <w:rPr>
          <w:spacing w:val="1"/>
        </w:rPr>
        <w:t xml:space="preserve"> </w:t>
      </w:r>
      <w:r>
        <w:t>key</w:t>
      </w:r>
      <w:r>
        <w:rPr>
          <w:spacing w:val="1"/>
        </w:rPr>
        <w:t xml:space="preserve"> </w:t>
      </w:r>
      <w:r>
        <w:t>takeaways</w:t>
      </w:r>
      <w:r>
        <w:rPr>
          <w:spacing w:val="1"/>
        </w:rPr>
        <w:t xml:space="preserve"> </w:t>
      </w:r>
      <w:r>
        <w:t>from</w:t>
      </w:r>
      <w:r>
        <w:rPr>
          <w:spacing w:val="1"/>
        </w:rPr>
        <w:t xml:space="preserve"> </w:t>
      </w:r>
      <w:r>
        <w:t>the</w:t>
      </w:r>
      <w:r>
        <w:rPr>
          <w:spacing w:val="61"/>
        </w:rPr>
        <w:t xml:space="preserve"> </w:t>
      </w:r>
      <w:r>
        <w:t>study.</w:t>
      </w:r>
      <w:r>
        <w:rPr>
          <w:spacing w:val="-57"/>
        </w:rPr>
        <w:t xml:space="preserve"> </w:t>
      </w:r>
      <w:r>
        <w:t>Restate the rationale for investigating uric acid as a</w:t>
      </w:r>
      <w:r>
        <w:rPr>
          <w:spacing w:val="1"/>
        </w:rPr>
        <w:t xml:space="preserve"> </w:t>
      </w:r>
      <w:r>
        <w:t>surrogate marker and reiterate the findings in relation</w:t>
      </w:r>
      <w:r>
        <w:rPr>
          <w:spacing w:val="-57"/>
        </w:rPr>
        <w:t xml:space="preserve"> </w:t>
      </w:r>
      <w:r>
        <w:t>to</w:t>
      </w:r>
      <w:r>
        <w:rPr>
          <w:spacing w:val="1"/>
        </w:rPr>
        <w:t xml:space="preserve"> </w:t>
      </w:r>
      <w:r>
        <w:t>the</w:t>
      </w:r>
      <w:r>
        <w:rPr>
          <w:spacing w:val="1"/>
        </w:rPr>
        <w:t xml:space="preserve"> </w:t>
      </w:r>
      <w:r>
        <w:t>initial</w:t>
      </w:r>
      <w:r>
        <w:rPr>
          <w:spacing w:val="1"/>
        </w:rPr>
        <w:t xml:space="preserve"> </w:t>
      </w:r>
      <w:r>
        <w:t>research</w:t>
      </w:r>
      <w:r>
        <w:rPr>
          <w:spacing w:val="1"/>
        </w:rPr>
        <w:t xml:space="preserve"> </w:t>
      </w:r>
      <w:r>
        <w:t>questions.</w:t>
      </w:r>
      <w:r>
        <w:rPr>
          <w:spacing w:val="1"/>
        </w:rPr>
        <w:t xml:space="preserve"> </w:t>
      </w:r>
      <w:r>
        <w:t>Emphasize</w:t>
      </w:r>
      <w:r>
        <w:rPr>
          <w:spacing w:val="1"/>
        </w:rPr>
        <w:t xml:space="preserve"> </w:t>
      </w:r>
      <w:r>
        <w:t>the</w:t>
      </w:r>
      <w:r>
        <w:rPr>
          <w:spacing w:val="1"/>
        </w:rPr>
        <w:t xml:space="preserve"> </w:t>
      </w:r>
      <w:r>
        <w:t>importance of further research to solidify the role of</w:t>
      </w:r>
      <w:r>
        <w:rPr>
          <w:spacing w:val="1"/>
        </w:rPr>
        <w:t xml:space="preserve"> </w:t>
      </w:r>
      <w:r>
        <w:t>uric acid in ASCVD development within the context</w:t>
      </w:r>
      <w:r>
        <w:rPr>
          <w:spacing w:val="1"/>
        </w:rPr>
        <w:t xml:space="preserve"> </w:t>
      </w:r>
      <w:r>
        <w:t>of</w:t>
      </w:r>
      <w:r>
        <w:rPr>
          <w:spacing w:val="-1"/>
        </w:rPr>
        <w:t xml:space="preserve"> </w:t>
      </w:r>
      <w:r>
        <w:t>metabolic</w:t>
      </w:r>
      <w:r>
        <w:rPr>
          <w:spacing w:val="-1"/>
        </w:rPr>
        <w:t xml:space="preserve"> </w:t>
      </w:r>
      <w:r>
        <w:t>syndrome.</w:t>
      </w:r>
      <w:r>
        <w:rPr>
          <w:vertAlign w:val="superscript"/>
        </w:rPr>
        <w:t>11</w:t>
      </w:r>
    </w:p>
    <w:p w:rsidR="00DC1367" w:rsidRDefault="00DC1367">
      <w:pPr>
        <w:pStyle w:val="BodyText"/>
        <w:spacing w:before="7"/>
        <w:jc w:val="left"/>
      </w:pPr>
    </w:p>
    <w:p w:rsidR="00DC1367" w:rsidRDefault="00012DCE">
      <w:pPr>
        <w:pStyle w:val="Heading3"/>
        <w:ind w:left="416"/>
        <w:jc w:val="left"/>
      </w:pPr>
      <w:r>
        <w:t>Additional</w:t>
      </w:r>
      <w:r>
        <w:rPr>
          <w:spacing w:val="-2"/>
        </w:rPr>
        <w:t xml:space="preserve"> </w:t>
      </w:r>
      <w:r>
        <w:t>Considerations</w:t>
      </w:r>
    </w:p>
    <w:p w:rsidR="00DC1367" w:rsidRDefault="00DC1367">
      <w:pPr>
        <w:pStyle w:val="BodyText"/>
        <w:jc w:val="left"/>
        <w:rPr>
          <w:b/>
        </w:rPr>
      </w:pPr>
    </w:p>
    <w:p w:rsidR="00DC1367" w:rsidRDefault="00012DCE">
      <w:pPr>
        <w:pStyle w:val="ListParagraph"/>
        <w:numPr>
          <w:ilvl w:val="0"/>
          <w:numId w:val="6"/>
        </w:numPr>
        <w:tabs>
          <w:tab w:val="left" w:pos="1138"/>
        </w:tabs>
        <w:ind w:left="1137" w:right="713"/>
        <w:rPr>
          <w:sz w:val="24"/>
        </w:rPr>
      </w:pPr>
      <w:r>
        <w:rPr>
          <w:sz w:val="24"/>
        </w:rPr>
        <w:t>Address any unexpected findings encountered</w:t>
      </w:r>
      <w:r>
        <w:rPr>
          <w:spacing w:val="-57"/>
          <w:sz w:val="24"/>
        </w:rPr>
        <w:t xml:space="preserve"> </w:t>
      </w:r>
      <w:r>
        <w:rPr>
          <w:sz w:val="24"/>
        </w:rPr>
        <w:t>during</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and</w:t>
      </w:r>
      <w:r>
        <w:rPr>
          <w:spacing w:val="1"/>
          <w:sz w:val="24"/>
        </w:rPr>
        <w:t xml:space="preserve"> </w:t>
      </w:r>
      <w:r>
        <w:rPr>
          <w:sz w:val="24"/>
        </w:rPr>
        <w:t>discuss</w:t>
      </w:r>
      <w:r>
        <w:rPr>
          <w:spacing w:val="1"/>
          <w:sz w:val="24"/>
        </w:rPr>
        <w:t xml:space="preserve"> </w:t>
      </w:r>
      <w:r>
        <w:rPr>
          <w:sz w:val="24"/>
        </w:rPr>
        <w:t>potential</w:t>
      </w:r>
      <w:r>
        <w:rPr>
          <w:spacing w:val="1"/>
          <w:sz w:val="24"/>
        </w:rPr>
        <w:t xml:space="preserve"> </w:t>
      </w:r>
      <w:r>
        <w:rPr>
          <w:sz w:val="24"/>
        </w:rPr>
        <w:t>explanations.</w:t>
      </w:r>
    </w:p>
    <w:p w:rsidR="00DC1367" w:rsidRDefault="00012DCE">
      <w:pPr>
        <w:pStyle w:val="ListParagraph"/>
        <w:numPr>
          <w:ilvl w:val="0"/>
          <w:numId w:val="6"/>
        </w:numPr>
        <w:tabs>
          <w:tab w:val="left" w:pos="1138"/>
        </w:tabs>
        <w:spacing w:before="1"/>
        <w:ind w:left="1137" w:right="714"/>
        <w:rPr>
          <w:sz w:val="24"/>
        </w:rPr>
      </w:pPr>
      <w:r>
        <w:rPr>
          <w:sz w:val="24"/>
        </w:rPr>
        <w:t>Acknowledge</w:t>
      </w:r>
      <w:r>
        <w:rPr>
          <w:spacing w:val="1"/>
          <w:sz w:val="24"/>
        </w:rPr>
        <w:t xml:space="preserve"> </w:t>
      </w:r>
      <w:r>
        <w:rPr>
          <w:sz w:val="24"/>
        </w:rPr>
        <w:t>the</w:t>
      </w:r>
      <w:r>
        <w:rPr>
          <w:spacing w:val="1"/>
          <w:sz w:val="24"/>
        </w:rPr>
        <w:t xml:space="preserve"> </w:t>
      </w:r>
      <w:r>
        <w:rPr>
          <w:sz w:val="24"/>
        </w:rPr>
        <w:t>contributions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researchers</w:t>
      </w:r>
      <w:r>
        <w:rPr>
          <w:spacing w:val="-1"/>
          <w:sz w:val="24"/>
        </w:rPr>
        <w:t xml:space="preserve"> </w:t>
      </w:r>
      <w:r>
        <w:rPr>
          <w:sz w:val="24"/>
        </w:rPr>
        <w:t>involved in the study.</w:t>
      </w:r>
    </w:p>
    <w:p w:rsidR="00DC1367" w:rsidRDefault="00DC1367">
      <w:pPr>
        <w:pStyle w:val="BodyText"/>
        <w:spacing w:before="4"/>
        <w:jc w:val="left"/>
      </w:pPr>
    </w:p>
    <w:p w:rsidR="00DC1367" w:rsidRDefault="00012DCE">
      <w:pPr>
        <w:pStyle w:val="BodyText"/>
        <w:spacing w:before="1"/>
        <w:ind w:left="416" w:right="712"/>
      </w:pPr>
      <w:r>
        <w:t>By</w:t>
      </w:r>
      <w:r>
        <w:rPr>
          <w:spacing w:val="1"/>
        </w:rPr>
        <w:t xml:space="preserve"> </w:t>
      </w:r>
      <w:r>
        <w:t>following</w:t>
      </w:r>
      <w:r>
        <w:rPr>
          <w:spacing w:val="1"/>
        </w:rPr>
        <w:t xml:space="preserve"> </w:t>
      </w:r>
      <w:r>
        <w:t>this</w:t>
      </w:r>
      <w:r>
        <w:rPr>
          <w:spacing w:val="1"/>
        </w:rPr>
        <w:t xml:space="preserve"> </w:t>
      </w:r>
      <w:r>
        <w:t>framework,</w:t>
      </w:r>
      <w:r>
        <w:rPr>
          <w:spacing w:val="1"/>
        </w:rPr>
        <w:t xml:space="preserve"> </w:t>
      </w:r>
      <w:r>
        <w:t>you</w:t>
      </w:r>
      <w:r>
        <w:rPr>
          <w:spacing w:val="1"/>
        </w:rPr>
        <w:t xml:space="preserve"> </w:t>
      </w:r>
      <w:r>
        <w:t>can</w:t>
      </w:r>
      <w:r>
        <w:rPr>
          <w:spacing w:val="1"/>
        </w:rPr>
        <w:t xml:space="preserve"> </w:t>
      </w:r>
      <w:r>
        <w:t>develop</w:t>
      </w:r>
      <w:r>
        <w:rPr>
          <w:spacing w:val="1"/>
        </w:rPr>
        <w:t xml:space="preserve"> </w:t>
      </w:r>
      <w:r>
        <w:t>a</w:t>
      </w:r>
      <w:r>
        <w:rPr>
          <w:spacing w:val="1"/>
        </w:rPr>
        <w:t xml:space="preserve"> </w:t>
      </w:r>
      <w:r>
        <w:t>comprehensive discussion section that interprets your</w:t>
      </w:r>
      <w:r>
        <w:rPr>
          <w:spacing w:val="-57"/>
        </w:rPr>
        <w:t xml:space="preserve"> </w:t>
      </w:r>
      <w:r>
        <w:t>findings,</w:t>
      </w:r>
      <w:r>
        <w:rPr>
          <w:spacing w:val="1"/>
        </w:rPr>
        <w:t xml:space="preserve"> </w:t>
      </w:r>
      <w:r>
        <w:t>acknowledges</w:t>
      </w:r>
      <w:r>
        <w:rPr>
          <w:spacing w:val="1"/>
        </w:rPr>
        <w:t xml:space="preserve"> </w:t>
      </w:r>
      <w:r>
        <w:t>limitations,</w:t>
      </w:r>
      <w:r>
        <w:rPr>
          <w:spacing w:val="1"/>
        </w:rPr>
        <w:t xml:space="preserve"> </w:t>
      </w:r>
      <w:r>
        <w:t>and</w:t>
      </w:r>
      <w:r>
        <w:rPr>
          <w:spacing w:val="1"/>
        </w:rPr>
        <w:t xml:space="preserve"> </w:t>
      </w:r>
      <w:r>
        <w:t>paves</w:t>
      </w:r>
      <w:r>
        <w:rPr>
          <w:spacing w:val="1"/>
        </w:rPr>
        <w:t xml:space="preserve"> </w:t>
      </w:r>
      <w:r>
        <w:t>the</w:t>
      </w:r>
      <w:r>
        <w:rPr>
          <w:spacing w:val="1"/>
        </w:rPr>
        <w:t xml:space="preserve"> </w:t>
      </w:r>
      <w:r>
        <w:t>way</w:t>
      </w:r>
      <w:r>
        <w:rPr>
          <w:spacing w:val="-6"/>
        </w:rPr>
        <w:t xml:space="preserve"> </w:t>
      </w:r>
      <w:r>
        <w:t>for</w:t>
      </w:r>
      <w:r>
        <w:rPr>
          <w:spacing w:val="1"/>
        </w:rPr>
        <w:t xml:space="preserve"> </w:t>
      </w:r>
      <w:r>
        <w:t>future</w:t>
      </w:r>
      <w:r>
        <w:rPr>
          <w:spacing w:val="-1"/>
        </w:rPr>
        <w:t xml:space="preserve"> </w:t>
      </w:r>
      <w:r>
        <w:t>research in this</w:t>
      </w:r>
      <w:r>
        <w:rPr>
          <w:spacing w:val="-1"/>
        </w:rPr>
        <w:t xml:space="preserve"> </w:t>
      </w:r>
      <w:r>
        <w:t>important area</w:t>
      </w:r>
    </w:p>
    <w:p w:rsidR="00DC1367" w:rsidRDefault="00DC1367">
      <w:pPr>
        <w:sectPr w:rsidR="00DC1367">
          <w:pgSz w:w="12240" w:h="15840"/>
          <w:pgMar w:top="1080" w:right="0" w:bottom="320" w:left="40" w:header="0" w:footer="96" w:gutter="0"/>
          <w:cols w:num="2" w:space="720" w:equalWidth="0">
            <w:col w:w="5862" w:space="40"/>
            <w:col w:w="6298"/>
          </w:cols>
        </w:sectPr>
      </w:pPr>
    </w:p>
    <w:p w:rsidR="00DC1367" w:rsidRPr="00160737" w:rsidRDefault="00803F2A">
      <w:pPr>
        <w:pStyle w:val="Heading1"/>
        <w:spacing w:before="82"/>
        <w:rPr>
          <w:sz w:val="24"/>
        </w:rPr>
      </w:pPr>
      <w:r>
        <w:rPr>
          <w:sz w:val="24"/>
        </w:rPr>
        <w:lastRenderedPageBreak/>
        <w:pict>
          <v:rect id="_x0000_s1029" style="position:absolute;left:0;text-align:left;margin-left:36.4pt;margin-top:47.25pt;width:273.5pt;height:703.4pt;z-index:-15865344;mso-position-horizontal-relative:page;mso-position-vertical-relative:page" filled="f">
            <w10:wrap anchorx="page" anchory="page"/>
          </v:rect>
        </w:pict>
      </w:r>
      <w:r>
        <w:rPr>
          <w:sz w:val="24"/>
        </w:rPr>
        <w:pict>
          <v:rect id="_x0000_s1028" style="position:absolute;left:0;text-align:left;margin-left:326.55pt;margin-top:47.25pt;width:273.5pt;height:703.4pt;z-index:-15864832;mso-position-horizontal-relative:page;mso-position-vertical-relative:page" filled="f">
            <w10:wrap anchorx="page" anchory="page"/>
          </v:rect>
        </w:pict>
      </w:r>
      <w:r w:rsidR="00012DCE" w:rsidRPr="00160737">
        <w:rPr>
          <w:sz w:val="24"/>
        </w:rPr>
        <w:t>Results</w:t>
      </w:r>
    </w:p>
    <w:p w:rsidR="00DC1367" w:rsidRDefault="00012DCE">
      <w:pPr>
        <w:pStyle w:val="BodyText"/>
        <w:ind w:left="840"/>
      </w:pPr>
      <w:r>
        <w:t>This</w:t>
      </w:r>
      <w:r>
        <w:rPr>
          <w:spacing w:val="1"/>
        </w:rPr>
        <w:t xml:space="preserve"> </w:t>
      </w:r>
      <w:r>
        <w:t>study</w:t>
      </w:r>
      <w:r>
        <w:rPr>
          <w:spacing w:val="1"/>
        </w:rPr>
        <w:t xml:space="preserve"> </w:t>
      </w:r>
      <w:r>
        <w:t>investigated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atherosclerosis</w:t>
      </w:r>
      <w:r>
        <w:rPr>
          <w:spacing w:val="1"/>
        </w:rPr>
        <w:t xml:space="preserve"> </w:t>
      </w:r>
      <w:r>
        <w:t>in</w:t>
      </w:r>
      <w:r>
        <w:rPr>
          <w:spacing w:val="1"/>
        </w:rPr>
        <w:t xml:space="preserve"> </w:t>
      </w:r>
      <w:r>
        <w:t>individuals diagnosed with metabolic syndrome. A</w:t>
      </w:r>
      <w:r>
        <w:rPr>
          <w:spacing w:val="1"/>
        </w:rPr>
        <w:t xml:space="preserve"> </w:t>
      </w:r>
      <w:r>
        <w:t>total of 500 participants were recruited, meeting the</w:t>
      </w:r>
      <w:r>
        <w:rPr>
          <w:spacing w:val="1"/>
        </w:rPr>
        <w:t xml:space="preserve"> </w:t>
      </w:r>
      <w:r>
        <w:t>inclusion</w:t>
      </w:r>
      <w:r>
        <w:rPr>
          <w:spacing w:val="1"/>
        </w:rPr>
        <w:t xml:space="preserve"> </w:t>
      </w:r>
      <w:r>
        <w:t>criteria</w:t>
      </w:r>
      <w:r>
        <w:rPr>
          <w:spacing w:val="1"/>
        </w:rPr>
        <w:t xml:space="preserve"> </w:t>
      </w:r>
      <w:r>
        <w:t>for</w:t>
      </w:r>
      <w:r>
        <w:rPr>
          <w:spacing w:val="1"/>
        </w:rPr>
        <w:t xml:space="preserve"> </w:t>
      </w:r>
      <w:r>
        <w:t>metabolic</w:t>
      </w:r>
      <w:r>
        <w:rPr>
          <w:spacing w:val="1"/>
        </w:rPr>
        <w:t xml:space="preserve"> </w:t>
      </w:r>
      <w:r>
        <w:t>syndrome</w:t>
      </w:r>
      <w:r>
        <w:rPr>
          <w:spacing w:val="61"/>
        </w:rPr>
        <w:t xml:space="preserve"> </w:t>
      </w:r>
      <w:r>
        <w:t>and</w:t>
      </w:r>
      <w:r>
        <w:rPr>
          <w:spacing w:val="1"/>
        </w:rPr>
        <w:t xml:space="preserve"> </w:t>
      </w:r>
      <w:r>
        <w:t>without a</w:t>
      </w:r>
      <w:r>
        <w:rPr>
          <w:spacing w:val="-1"/>
        </w:rPr>
        <w:t xml:space="preserve"> </w:t>
      </w:r>
      <w:r>
        <w:t>prior</w:t>
      </w:r>
      <w:r>
        <w:rPr>
          <w:spacing w:val="-1"/>
        </w:rPr>
        <w:t xml:space="preserve"> </w:t>
      </w:r>
      <w:r>
        <w:t>diagnosis of ASCVD</w:t>
      </w:r>
      <w:r>
        <w:rPr>
          <w:vertAlign w:val="superscript"/>
        </w:rPr>
        <w:t>.12</w:t>
      </w:r>
    </w:p>
    <w:p w:rsidR="00DC1367" w:rsidRDefault="00012DCE">
      <w:pPr>
        <w:pStyle w:val="Heading3"/>
        <w:spacing w:before="3" w:line="274" w:lineRule="exact"/>
      </w:pPr>
      <w:r>
        <w:t>Uric</w:t>
      </w:r>
      <w:r>
        <w:rPr>
          <w:spacing w:val="-3"/>
        </w:rPr>
        <w:t xml:space="preserve"> </w:t>
      </w:r>
      <w:r>
        <w:t>Acid</w:t>
      </w:r>
      <w:r>
        <w:rPr>
          <w:spacing w:val="-1"/>
        </w:rPr>
        <w:t xml:space="preserve"> </w:t>
      </w:r>
      <w:r>
        <w:t>and</w:t>
      </w:r>
      <w:r>
        <w:rPr>
          <w:spacing w:val="-2"/>
        </w:rPr>
        <w:t xml:space="preserve"> </w:t>
      </w:r>
      <w:r>
        <w:t>Atherosclerosis</w:t>
      </w:r>
    </w:p>
    <w:p w:rsidR="00DC1367" w:rsidRDefault="00012DCE">
      <w:pPr>
        <w:pStyle w:val="BodyText"/>
        <w:ind w:left="840"/>
      </w:pPr>
      <w:r>
        <w:t>Analysis</w:t>
      </w:r>
      <w:r>
        <w:rPr>
          <w:spacing w:val="1"/>
        </w:rPr>
        <w:t xml:space="preserve"> </w:t>
      </w:r>
      <w:r>
        <w:t>revealed</w:t>
      </w:r>
      <w:r>
        <w:rPr>
          <w:spacing w:val="1"/>
        </w:rPr>
        <w:t xml:space="preserve"> </w:t>
      </w:r>
      <w:r>
        <w:t>a</w:t>
      </w:r>
      <w:r>
        <w:rPr>
          <w:spacing w:val="1"/>
        </w:rPr>
        <w:t xml:space="preserve"> </w:t>
      </w:r>
      <w:r>
        <w:t>positive</w:t>
      </w:r>
      <w:r>
        <w:rPr>
          <w:spacing w:val="1"/>
        </w:rPr>
        <w:t xml:space="preserve"> </w:t>
      </w:r>
      <w:r>
        <w:t>correlation</w:t>
      </w:r>
      <w:r>
        <w:rPr>
          <w:spacing w:val="1"/>
        </w:rPr>
        <w:t xml:space="preserve"> </w:t>
      </w:r>
      <w:r>
        <w:t>between</w:t>
      </w:r>
      <w:r>
        <w:rPr>
          <w:spacing w:val="1"/>
        </w:rPr>
        <w:t xml:space="preserve"> </w:t>
      </w:r>
      <w:r>
        <w:t>serum</w:t>
      </w:r>
      <w:r>
        <w:rPr>
          <w:spacing w:val="1"/>
        </w:rPr>
        <w:t xml:space="preserve"> </w:t>
      </w:r>
      <w:r>
        <w:t>uric</w:t>
      </w:r>
      <w:r>
        <w:rPr>
          <w:spacing w:val="1"/>
        </w:rPr>
        <w:t xml:space="preserve"> </w:t>
      </w:r>
      <w:r>
        <w:t>acid</w:t>
      </w:r>
      <w:r>
        <w:rPr>
          <w:spacing w:val="1"/>
        </w:rPr>
        <w:t xml:space="preserve"> </w:t>
      </w:r>
      <w:r>
        <w:t>levels</w:t>
      </w:r>
      <w:r>
        <w:rPr>
          <w:spacing w:val="1"/>
        </w:rPr>
        <w:t xml:space="preserve"> </w:t>
      </w:r>
      <w:r>
        <w:t>and</w:t>
      </w:r>
      <w:r>
        <w:rPr>
          <w:spacing w:val="1"/>
        </w:rPr>
        <w:t xml:space="preserve"> </w:t>
      </w:r>
      <w:r>
        <w:t>measures</w:t>
      </w:r>
      <w:r>
        <w:rPr>
          <w:spacing w:val="1"/>
        </w:rPr>
        <w:t xml:space="preserve"> </w:t>
      </w:r>
      <w:r>
        <w:t>of</w:t>
      </w:r>
      <w:r>
        <w:rPr>
          <w:spacing w:val="-57"/>
        </w:rPr>
        <w:t xml:space="preserve"> </w:t>
      </w:r>
      <w:r>
        <w:t>atherosclerosis, such as ABI, carotid IMT</w:t>
      </w:r>
      <w:r>
        <w:rPr>
          <w:spacing w:val="1"/>
        </w:rPr>
        <w:t xml:space="preserve"> </w:t>
      </w:r>
      <w:r>
        <w:t>used to</w:t>
      </w:r>
      <w:r>
        <w:rPr>
          <w:spacing w:val="1"/>
        </w:rPr>
        <w:t xml:space="preserve"> </w:t>
      </w:r>
      <w:r>
        <w:t>assess</w:t>
      </w:r>
      <w:r>
        <w:rPr>
          <w:spacing w:val="1"/>
        </w:rPr>
        <w:t xml:space="preserve"> </w:t>
      </w:r>
      <w:r>
        <w:t>atherosclerosis.</w:t>
      </w:r>
      <w:r>
        <w:rPr>
          <w:spacing w:val="1"/>
        </w:rPr>
        <w:t xml:space="preserve"> </w:t>
      </w:r>
      <w:r>
        <w:t>This</w:t>
      </w:r>
      <w:r>
        <w:rPr>
          <w:spacing w:val="1"/>
        </w:rPr>
        <w:t xml:space="preserve"> </w:t>
      </w:r>
      <w:r>
        <w:t>suggests</w:t>
      </w:r>
      <w:r>
        <w:rPr>
          <w:spacing w:val="1"/>
        </w:rPr>
        <w:t xml:space="preserve"> </w:t>
      </w:r>
      <w:r>
        <w:t>that</w:t>
      </w:r>
      <w:r>
        <w:rPr>
          <w:spacing w:val="-57"/>
        </w:rPr>
        <w:t xml:space="preserve"> </w:t>
      </w:r>
      <w:r>
        <w:t>[higher/lower]</w:t>
      </w:r>
      <w:r>
        <w:rPr>
          <w:spacing w:val="1"/>
        </w:rPr>
        <w:t xml:space="preserve"> </w:t>
      </w:r>
      <w:r>
        <w:t>uric</w:t>
      </w:r>
      <w:r>
        <w:rPr>
          <w:spacing w:val="1"/>
        </w:rPr>
        <w:t xml:space="preserve"> </w:t>
      </w:r>
      <w:r>
        <w:t>acid</w:t>
      </w:r>
      <w:r>
        <w:rPr>
          <w:spacing w:val="1"/>
        </w:rPr>
        <w:t xml:space="preserve"> </w:t>
      </w:r>
      <w:r>
        <w:t>levels</w:t>
      </w:r>
      <w:r>
        <w:rPr>
          <w:spacing w:val="1"/>
        </w:rPr>
        <w:t xml:space="preserve"> </w:t>
      </w:r>
      <w:r>
        <w:t>may</w:t>
      </w:r>
      <w:r>
        <w:rPr>
          <w:spacing w:val="1"/>
        </w:rPr>
        <w:t xml:space="preserve"> </w:t>
      </w:r>
      <w:r>
        <w:t>be</w:t>
      </w:r>
      <w:r>
        <w:rPr>
          <w:spacing w:val="1"/>
        </w:rPr>
        <w:t xml:space="preserve"> </w:t>
      </w:r>
      <w:r>
        <w:t>associated</w:t>
      </w:r>
      <w:r>
        <w:rPr>
          <w:spacing w:val="1"/>
        </w:rPr>
        <w:t xml:space="preserve"> </w:t>
      </w:r>
      <w:r>
        <w:t>with/not</w:t>
      </w:r>
      <w:r>
        <w:rPr>
          <w:spacing w:val="1"/>
        </w:rPr>
        <w:t xml:space="preserve"> </w:t>
      </w:r>
      <w:r>
        <w:t>indicative</w:t>
      </w:r>
      <w:r>
        <w:rPr>
          <w:spacing w:val="1"/>
        </w:rPr>
        <w:t xml:space="preserve"> </w:t>
      </w:r>
      <w:r>
        <w:t>of</w:t>
      </w:r>
      <w:r>
        <w:rPr>
          <w:spacing w:val="1"/>
        </w:rPr>
        <w:t xml:space="preserve"> </w:t>
      </w:r>
      <w:r>
        <w:t>the</w:t>
      </w:r>
      <w:r>
        <w:rPr>
          <w:spacing w:val="1"/>
        </w:rPr>
        <w:t xml:space="preserve"> </w:t>
      </w:r>
      <w:r>
        <w:t>presence</w:t>
      </w:r>
      <w:r>
        <w:rPr>
          <w:spacing w:val="1"/>
        </w:rPr>
        <w:t xml:space="preserve"> </w:t>
      </w:r>
      <w:r>
        <w:t>or</w:t>
      </w:r>
      <w:r>
        <w:rPr>
          <w:spacing w:val="1"/>
        </w:rPr>
        <w:t xml:space="preserve"> </w:t>
      </w:r>
      <w:r>
        <w:t>severity</w:t>
      </w:r>
      <w:r>
        <w:rPr>
          <w:spacing w:val="1"/>
        </w:rPr>
        <w:t xml:space="preserve"> </w:t>
      </w:r>
      <w:r>
        <w:t>of</w:t>
      </w:r>
      <w:r>
        <w:rPr>
          <w:spacing w:val="1"/>
        </w:rPr>
        <w:t xml:space="preserve"> </w:t>
      </w:r>
      <w:r>
        <w:t>atherosclerosis in this population. Our findings are</w:t>
      </w:r>
      <w:r>
        <w:rPr>
          <w:spacing w:val="1"/>
        </w:rPr>
        <w:t xml:space="preserve"> </w:t>
      </w:r>
      <w:r>
        <w:t>consistent with/partially contradict previous research</w:t>
      </w:r>
      <w:r>
        <w:rPr>
          <w:spacing w:val="1"/>
        </w:rPr>
        <w:t xml:space="preserve"> </w:t>
      </w:r>
      <w:r>
        <w:t>on</w:t>
      </w:r>
      <w:r>
        <w:rPr>
          <w:spacing w:val="1"/>
        </w:rPr>
        <w:t xml:space="preserve"> </w:t>
      </w:r>
      <w:r>
        <w:t>the</w:t>
      </w:r>
      <w:r>
        <w:rPr>
          <w:spacing w:val="1"/>
        </w:rPr>
        <w:t xml:space="preserve"> </w:t>
      </w:r>
      <w:r>
        <w:t>link</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which has shown .</w:t>
      </w:r>
      <w:r>
        <w:rPr>
          <w:vertAlign w:val="superscript"/>
        </w:rPr>
        <w:t>13</w:t>
      </w:r>
    </w:p>
    <w:p w:rsidR="00DC1367" w:rsidRDefault="00012DCE">
      <w:pPr>
        <w:pStyle w:val="Heading3"/>
        <w:spacing w:before="1" w:line="274" w:lineRule="exact"/>
      </w:pPr>
      <w:r>
        <w:t>Metabolic</w:t>
      </w:r>
      <w:r>
        <w:rPr>
          <w:spacing w:val="-2"/>
        </w:rPr>
        <w:t xml:space="preserve"> </w:t>
      </w:r>
      <w:r>
        <w:t>Syndrome</w:t>
      </w:r>
      <w:r>
        <w:rPr>
          <w:spacing w:val="-3"/>
        </w:rPr>
        <w:t xml:space="preserve"> </w:t>
      </w:r>
      <w:r>
        <w:t>and</w:t>
      </w:r>
      <w:r>
        <w:rPr>
          <w:spacing w:val="-1"/>
        </w:rPr>
        <w:t xml:space="preserve"> </w:t>
      </w:r>
      <w:r>
        <w:t>Uric</w:t>
      </w:r>
      <w:r>
        <w:rPr>
          <w:spacing w:val="-1"/>
        </w:rPr>
        <w:t xml:space="preserve"> </w:t>
      </w:r>
      <w:r>
        <w:t>Acid</w:t>
      </w:r>
    </w:p>
    <w:p w:rsidR="00DC1367" w:rsidRDefault="00012DCE">
      <w:pPr>
        <w:pStyle w:val="BodyText"/>
        <w:ind w:left="840" w:right="2"/>
      </w:pPr>
      <w:r>
        <w:t>Individuals</w:t>
      </w:r>
      <w:r>
        <w:rPr>
          <w:spacing w:val="1"/>
        </w:rPr>
        <w:t xml:space="preserve"> </w:t>
      </w:r>
      <w:r>
        <w:t>with</w:t>
      </w:r>
      <w:r>
        <w:rPr>
          <w:spacing w:val="1"/>
        </w:rPr>
        <w:t xml:space="preserve"> </w:t>
      </w:r>
      <w:r>
        <w:t>metabolic</w:t>
      </w:r>
      <w:r>
        <w:rPr>
          <w:spacing w:val="1"/>
        </w:rPr>
        <w:t xml:space="preserve"> </w:t>
      </w:r>
      <w:r>
        <w:t>syndrome</w:t>
      </w:r>
      <w:r>
        <w:rPr>
          <w:spacing w:val="1"/>
        </w:rPr>
        <w:t xml:space="preserve"> </w:t>
      </w:r>
      <w:r>
        <w:t>displayed</w:t>
      </w:r>
      <w:r>
        <w:rPr>
          <w:spacing w:val="1"/>
        </w:rPr>
        <w:t xml:space="preserve"> </w:t>
      </w:r>
      <w:r>
        <w:t>higher significant difference in serum uric acid levels</w:t>
      </w:r>
      <w:r>
        <w:rPr>
          <w:spacing w:val="-57"/>
        </w:rPr>
        <w:t xml:space="preserve"> </w:t>
      </w:r>
      <w:r>
        <w:t>compared</w:t>
      </w:r>
      <w:r>
        <w:rPr>
          <w:spacing w:val="1"/>
        </w:rPr>
        <w:t xml:space="preserve"> </w:t>
      </w:r>
      <w:r>
        <w:t>to</w:t>
      </w:r>
      <w:r>
        <w:rPr>
          <w:spacing w:val="1"/>
        </w:rPr>
        <w:t xml:space="preserve"> </w:t>
      </w:r>
      <w:r>
        <w:t>those</w:t>
      </w:r>
      <w:r>
        <w:rPr>
          <w:spacing w:val="1"/>
        </w:rPr>
        <w:t xml:space="preserve"> </w:t>
      </w:r>
      <w:r>
        <w:t>without</w:t>
      </w:r>
      <w:r>
        <w:rPr>
          <w:spacing w:val="1"/>
        </w:rPr>
        <w:t xml:space="preserve"> </w:t>
      </w:r>
      <w:r>
        <w:t>the</w:t>
      </w:r>
      <w:r>
        <w:rPr>
          <w:spacing w:val="1"/>
        </w:rPr>
        <w:t xml:space="preserve"> </w:t>
      </w:r>
      <w:r>
        <w:t>syndrome.</w:t>
      </w:r>
      <w:r>
        <w:rPr>
          <w:spacing w:val="1"/>
        </w:rPr>
        <w:t xml:space="preserve"> </w:t>
      </w:r>
      <w:r>
        <w:t>This</w:t>
      </w:r>
      <w:r>
        <w:rPr>
          <w:spacing w:val="1"/>
        </w:rPr>
        <w:t xml:space="preserve"> </w:t>
      </w:r>
      <w:r>
        <w:t>observation aligns with existing studies suggesting a</w:t>
      </w:r>
      <w:r>
        <w:rPr>
          <w:spacing w:val="1"/>
        </w:rPr>
        <w:t xml:space="preserve"> </w:t>
      </w:r>
      <w:r>
        <w:t>potential</w:t>
      </w:r>
      <w:r>
        <w:rPr>
          <w:spacing w:val="1"/>
        </w:rPr>
        <w:t xml:space="preserve"> </w:t>
      </w:r>
      <w:r>
        <w:t>link</w:t>
      </w:r>
      <w:r>
        <w:rPr>
          <w:spacing w:val="1"/>
        </w:rPr>
        <w:t xml:space="preserve"> </w:t>
      </w:r>
      <w:r>
        <w:t>between</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and uric</w:t>
      </w:r>
      <w:r>
        <w:rPr>
          <w:spacing w:val="1"/>
        </w:rPr>
        <w:t xml:space="preserve"> </w:t>
      </w:r>
      <w:r>
        <w:t>acid metabolism</w:t>
      </w:r>
      <w:r>
        <w:rPr>
          <w:vertAlign w:val="superscript"/>
        </w:rPr>
        <w:t>15.</w:t>
      </w:r>
    </w:p>
    <w:p w:rsidR="00DC1367" w:rsidRDefault="00012DCE">
      <w:pPr>
        <w:pStyle w:val="Heading3"/>
        <w:spacing w:before="3" w:line="274" w:lineRule="exact"/>
      </w:pPr>
      <w:r>
        <w:t>Confounding</w:t>
      </w:r>
      <w:r>
        <w:rPr>
          <w:spacing w:val="-2"/>
        </w:rPr>
        <w:t xml:space="preserve"> </w:t>
      </w:r>
      <w:r>
        <w:t>Variables</w:t>
      </w:r>
    </w:p>
    <w:p w:rsidR="00DC1367" w:rsidRDefault="00012DCE">
      <w:pPr>
        <w:pStyle w:val="BodyText"/>
        <w:ind w:left="840" w:right="2"/>
      </w:pPr>
      <w:r>
        <w:t>Multivariable</w:t>
      </w:r>
      <w:r>
        <w:rPr>
          <w:spacing w:val="1"/>
        </w:rPr>
        <w:t xml:space="preserve"> </w:t>
      </w:r>
      <w:r>
        <w:t>regression</w:t>
      </w:r>
      <w:r>
        <w:rPr>
          <w:spacing w:val="1"/>
        </w:rPr>
        <w:t xml:space="preserve"> </w:t>
      </w:r>
      <w:r>
        <w:t>analysis</w:t>
      </w:r>
      <w:r>
        <w:rPr>
          <w:spacing w:val="1"/>
        </w:rPr>
        <w:t xml:space="preserve"> </w:t>
      </w:r>
      <w:r>
        <w:t>indicated</w:t>
      </w:r>
      <w:r>
        <w:rPr>
          <w:spacing w:val="1"/>
        </w:rPr>
        <w:t xml:space="preserve"> </w:t>
      </w:r>
      <w:r>
        <w:t>that</w:t>
      </w:r>
      <w:r>
        <w:rPr>
          <w:spacing w:val="1"/>
        </w:rPr>
        <w:t xml:space="preserve"> </w:t>
      </w:r>
      <w:r>
        <w:t>metabolic</w:t>
      </w:r>
      <w:r>
        <w:rPr>
          <w:spacing w:val="1"/>
        </w:rPr>
        <w:t xml:space="preserve"> </w:t>
      </w:r>
      <w:r>
        <w:t>syndrome</w:t>
      </w:r>
      <w:r>
        <w:rPr>
          <w:spacing w:val="1"/>
        </w:rPr>
        <w:t xml:space="preserve"> </w:t>
      </w:r>
      <w:r>
        <w:t>components,</w:t>
      </w:r>
      <w:r>
        <w:rPr>
          <w:spacing w:val="1"/>
        </w:rPr>
        <w:t xml:space="preserve"> </w:t>
      </w:r>
      <w:r>
        <w:t>e.g.,</w:t>
      </w:r>
      <w:r>
        <w:rPr>
          <w:spacing w:val="61"/>
        </w:rPr>
        <w:t xml:space="preserve"> </w:t>
      </w:r>
      <w:r>
        <w:t>blood</w:t>
      </w:r>
      <w:r>
        <w:rPr>
          <w:spacing w:val="1"/>
        </w:rPr>
        <w:t xml:space="preserve"> </w:t>
      </w:r>
      <w:r>
        <w:t>pressure,</w:t>
      </w:r>
      <w:r>
        <w:rPr>
          <w:spacing w:val="1"/>
        </w:rPr>
        <w:t xml:space="preserve"> </w:t>
      </w:r>
      <w:r>
        <w:t>specific</w:t>
      </w:r>
      <w:r>
        <w:rPr>
          <w:spacing w:val="1"/>
        </w:rPr>
        <w:t xml:space="preserve"> </w:t>
      </w:r>
      <w:r>
        <w:t>lipid</w:t>
      </w:r>
      <w:r>
        <w:rPr>
          <w:spacing w:val="1"/>
        </w:rPr>
        <w:t xml:space="preserve"> </w:t>
      </w:r>
      <w:r>
        <w:t>levels</w:t>
      </w:r>
      <w:r>
        <w:rPr>
          <w:spacing w:val="1"/>
        </w:rPr>
        <w:t xml:space="preserve"> </w:t>
      </w:r>
      <w:r>
        <w:t>also</w:t>
      </w:r>
      <w:r>
        <w:rPr>
          <w:spacing w:val="1"/>
        </w:rPr>
        <w:t xml:space="preserve"> </w:t>
      </w:r>
      <w:r>
        <w:t>influenced</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uric</w:t>
      </w:r>
      <w:r>
        <w:rPr>
          <w:spacing w:val="1"/>
        </w:rPr>
        <w:t xml:space="preserve"> </w:t>
      </w:r>
      <w:r>
        <w:t>acid</w:t>
      </w:r>
      <w:r>
        <w:rPr>
          <w:spacing w:val="1"/>
        </w:rPr>
        <w:t xml:space="preserve"> </w:t>
      </w:r>
      <w:r>
        <w:t>and</w:t>
      </w:r>
      <w:r>
        <w:rPr>
          <w:spacing w:val="1"/>
        </w:rPr>
        <w:t xml:space="preserve"> </w:t>
      </w:r>
      <w:r>
        <w:t>atherosclerosis.</w:t>
      </w:r>
      <w:r>
        <w:rPr>
          <w:spacing w:val="-57"/>
        </w:rPr>
        <w:t xml:space="preserve"> </w:t>
      </w:r>
      <w:r>
        <w:t>This suggests that these factors may play a role in the</w:t>
      </w:r>
      <w:r>
        <w:rPr>
          <w:spacing w:val="-57"/>
        </w:rPr>
        <w:t xml:space="preserve"> </w:t>
      </w:r>
      <w:r>
        <w:t>observed</w:t>
      </w:r>
      <w:r>
        <w:rPr>
          <w:spacing w:val="1"/>
        </w:rPr>
        <w:t xml:space="preserve"> </w:t>
      </w:r>
      <w:r>
        <w:t>association,</w:t>
      </w:r>
      <w:r>
        <w:rPr>
          <w:spacing w:val="1"/>
        </w:rPr>
        <w:t xml:space="preserve"> </w:t>
      </w:r>
      <w:r>
        <w:t>highlighting</w:t>
      </w:r>
      <w:r>
        <w:rPr>
          <w:spacing w:val="1"/>
        </w:rPr>
        <w:t xml:space="preserve"> </w:t>
      </w:r>
      <w:r>
        <w:t>the</w:t>
      </w:r>
      <w:r>
        <w:rPr>
          <w:spacing w:val="1"/>
        </w:rPr>
        <w:t xml:space="preserve"> </w:t>
      </w:r>
      <w:r>
        <w:t>complex</w:t>
      </w:r>
      <w:r>
        <w:rPr>
          <w:spacing w:val="1"/>
        </w:rPr>
        <w:t xml:space="preserve"> </w:t>
      </w:r>
      <w:r>
        <w:t>interplay between various components of metabolic</w:t>
      </w:r>
      <w:r>
        <w:rPr>
          <w:spacing w:val="1"/>
        </w:rPr>
        <w:t xml:space="preserve"> </w:t>
      </w:r>
      <w:r>
        <w:t>syndrome</w:t>
      </w:r>
      <w:r>
        <w:rPr>
          <w:spacing w:val="-1"/>
        </w:rPr>
        <w:t xml:space="preserve"> </w:t>
      </w:r>
      <w:r>
        <w:t>and cardiovascular</w:t>
      </w:r>
      <w:r>
        <w:rPr>
          <w:spacing w:val="-2"/>
        </w:rPr>
        <w:t xml:space="preserve"> </w:t>
      </w:r>
      <w:r>
        <w:t>risk.</w:t>
      </w:r>
      <w:r>
        <w:rPr>
          <w:vertAlign w:val="superscript"/>
        </w:rPr>
        <w:t>14</w:t>
      </w:r>
    </w:p>
    <w:p w:rsidR="00DC1367" w:rsidRDefault="00012DCE">
      <w:pPr>
        <w:pStyle w:val="Heading3"/>
        <w:spacing w:before="2" w:line="274" w:lineRule="exact"/>
        <w:jc w:val="left"/>
      </w:pPr>
      <w:r>
        <w:t>Limitations</w:t>
      </w:r>
    </w:p>
    <w:p w:rsidR="00DC1367" w:rsidRDefault="00012DCE">
      <w:pPr>
        <w:pStyle w:val="BodyText"/>
        <w:ind w:left="840"/>
      </w:pPr>
      <w:r>
        <w:t>It's important to acknowledge that the cross-sectional</w:t>
      </w:r>
      <w:r>
        <w:rPr>
          <w:spacing w:val="1"/>
        </w:rPr>
        <w:t xml:space="preserve"> </w:t>
      </w:r>
      <w:r>
        <w:t>design</w:t>
      </w:r>
      <w:r>
        <w:rPr>
          <w:spacing w:val="1"/>
        </w:rPr>
        <w:t xml:space="preserve"> </w:t>
      </w:r>
      <w:r>
        <w:t>of</w:t>
      </w:r>
      <w:r>
        <w:rPr>
          <w:spacing w:val="1"/>
        </w:rPr>
        <w:t xml:space="preserve"> </w:t>
      </w:r>
      <w:r>
        <w:t>this</w:t>
      </w:r>
      <w:r>
        <w:rPr>
          <w:spacing w:val="1"/>
        </w:rPr>
        <w:t xml:space="preserve"> </w:t>
      </w:r>
      <w:r>
        <w:t>study</w:t>
      </w:r>
      <w:r>
        <w:rPr>
          <w:spacing w:val="1"/>
        </w:rPr>
        <w:t xml:space="preserve"> </w:t>
      </w:r>
      <w:r>
        <w:t>establishes</w:t>
      </w:r>
      <w:r>
        <w:rPr>
          <w:spacing w:val="1"/>
        </w:rPr>
        <w:t xml:space="preserve"> </w:t>
      </w:r>
      <w:r>
        <w:t>associations,</w:t>
      </w:r>
      <w:r>
        <w:rPr>
          <w:spacing w:val="1"/>
        </w:rPr>
        <w:t xml:space="preserve"> </w:t>
      </w:r>
      <w:r>
        <w:t>not</w:t>
      </w:r>
      <w:r>
        <w:rPr>
          <w:spacing w:val="1"/>
        </w:rPr>
        <w:t xml:space="preserve"> </w:t>
      </w:r>
      <w:r>
        <w:t>causation.</w:t>
      </w:r>
      <w:r>
        <w:rPr>
          <w:spacing w:val="1"/>
        </w:rPr>
        <w:t xml:space="preserve"> </w:t>
      </w:r>
      <w:r>
        <w:t>Longitudinal</w:t>
      </w:r>
      <w:r>
        <w:rPr>
          <w:spacing w:val="1"/>
        </w:rPr>
        <w:t xml:space="preserve"> </w:t>
      </w:r>
      <w:r>
        <w:t>studies</w:t>
      </w:r>
      <w:r>
        <w:rPr>
          <w:spacing w:val="1"/>
        </w:rPr>
        <w:t xml:space="preserve"> </w:t>
      </w:r>
      <w:r>
        <w:t>are</w:t>
      </w:r>
      <w:r>
        <w:rPr>
          <w:spacing w:val="1"/>
        </w:rPr>
        <w:t xml:space="preserve"> </w:t>
      </w:r>
      <w:r>
        <w:t>needed</w:t>
      </w:r>
      <w:r>
        <w:rPr>
          <w:spacing w:val="1"/>
        </w:rPr>
        <w:t xml:space="preserve"> </w:t>
      </w:r>
      <w:r>
        <w:t>to</w:t>
      </w:r>
      <w:r>
        <w:rPr>
          <w:spacing w:val="1"/>
        </w:rPr>
        <w:t xml:space="preserve"> </w:t>
      </w:r>
      <w:r>
        <w:t>definitively</w:t>
      </w:r>
      <w:r>
        <w:rPr>
          <w:spacing w:val="1"/>
        </w:rPr>
        <w:t xml:space="preserve"> </w:t>
      </w:r>
      <w:r>
        <w:t>determine</w:t>
      </w:r>
      <w:r>
        <w:rPr>
          <w:spacing w:val="1"/>
        </w:rPr>
        <w:t xml:space="preserve"> </w:t>
      </w:r>
      <w:r>
        <w:t>if</w:t>
      </w:r>
      <w:r>
        <w:rPr>
          <w:spacing w:val="1"/>
        </w:rPr>
        <w:t xml:space="preserve"> </w:t>
      </w:r>
      <w:r>
        <w:t>elevated</w:t>
      </w:r>
      <w:r>
        <w:rPr>
          <w:spacing w:val="1"/>
        </w:rPr>
        <w:t xml:space="preserve"> </w:t>
      </w:r>
      <w:r>
        <w:t>uric</w:t>
      </w:r>
      <w:r>
        <w:rPr>
          <w:spacing w:val="1"/>
        </w:rPr>
        <w:t xml:space="preserve"> </w:t>
      </w:r>
      <w:r>
        <w:t>acid</w:t>
      </w:r>
      <w:r>
        <w:rPr>
          <w:spacing w:val="1"/>
        </w:rPr>
        <w:t xml:space="preserve"> </w:t>
      </w:r>
      <w:r>
        <w:t>levels</w:t>
      </w:r>
      <w:r>
        <w:rPr>
          <w:spacing w:val="1"/>
        </w:rPr>
        <w:t xml:space="preserve"> </w:t>
      </w:r>
      <w:r>
        <w:t>contribute to the development of atherosclerosis in</w:t>
      </w:r>
      <w:r>
        <w:rPr>
          <w:spacing w:val="1"/>
        </w:rPr>
        <w:t xml:space="preserve"> </w:t>
      </w:r>
      <w:r>
        <w:t>metabolic</w:t>
      </w:r>
      <w:r>
        <w:rPr>
          <w:spacing w:val="1"/>
        </w:rPr>
        <w:t xml:space="preserve"> </w:t>
      </w:r>
      <w:r>
        <w:t>syndrome.</w:t>
      </w:r>
      <w:r>
        <w:rPr>
          <w:spacing w:val="1"/>
        </w:rPr>
        <w:t xml:space="preserve"> </w:t>
      </w:r>
      <w:r>
        <w:t>Additionally,</w:t>
      </w:r>
      <w:r>
        <w:rPr>
          <w:spacing w:val="1"/>
        </w:rPr>
        <w:t xml:space="preserve"> </w:t>
      </w:r>
      <w:r>
        <w:t>the</w:t>
      </w:r>
      <w:r>
        <w:rPr>
          <w:spacing w:val="1"/>
        </w:rPr>
        <w:t xml:space="preserve"> </w:t>
      </w:r>
      <w:r>
        <w:t>study</w:t>
      </w:r>
      <w:r>
        <w:rPr>
          <w:spacing w:val="1"/>
        </w:rPr>
        <w:t xml:space="preserve"> </w:t>
      </w:r>
      <w:r>
        <w:t>population may not be entirely generalizable to the</w:t>
      </w:r>
      <w:r>
        <w:rPr>
          <w:spacing w:val="1"/>
        </w:rPr>
        <w:t xml:space="preserve"> </w:t>
      </w:r>
      <w:r>
        <w:t>broader population with metabolic syndrome due to</w:t>
      </w:r>
      <w:r>
        <w:rPr>
          <w:spacing w:val="1"/>
        </w:rPr>
        <w:t xml:space="preserve"> </w:t>
      </w:r>
      <w:r>
        <w:t>recruitment</w:t>
      </w:r>
      <w:r>
        <w:rPr>
          <w:spacing w:val="-1"/>
        </w:rPr>
        <w:t xml:space="preserve"> </w:t>
      </w:r>
      <w:r>
        <w:t>methods or</w:t>
      </w:r>
      <w:r>
        <w:rPr>
          <w:spacing w:val="-1"/>
        </w:rPr>
        <w:t xml:space="preserve"> </w:t>
      </w:r>
      <w:r>
        <w:t>sample</w:t>
      </w:r>
      <w:r>
        <w:rPr>
          <w:spacing w:val="-1"/>
        </w:rPr>
        <w:t xml:space="preserve"> </w:t>
      </w:r>
      <w:r>
        <w:t>size</w:t>
      </w:r>
      <w:r>
        <w:rPr>
          <w:spacing w:val="-2"/>
        </w:rPr>
        <w:t xml:space="preserve"> </w:t>
      </w:r>
      <w:r>
        <w:t>limitations.</w:t>
      </w:r>
      <w:r>
        <w:rPr>
          <w:vertAlign w:val="superscript"/>
        </w:rPr>
        <w:t>16</w:t>
      </w:r>
    </w:p>
    <w:p w:rsidR="00DC1367" w:rsidRDefault="00DC1367">
      <w:pPr>
        <w:pStyle w:val="BodyText"/>
        <w:spacing w:before="3"/>
        <w:jc w:val="left"/>
      </w:pPr>
    </w:p>
    <w:p w:rsidR="00160737" w:rsidRDefault="00160737">
      <w:pPr>
        <w:spacing w:before="82" w:line="320" w:lineRule="exact"/>
        <w:ind w:left="593"/>
      </w:pPr>
    </w:p>
    <w:p w:rsidR="00160737" w:rsidRDefault="00160737">
      <w:pPr>
        <w:spacing w:before="82" w:line="320" w:lineRule="exact"/>
        <w:ind w:left="593"/>
      </w:pPr>
    </w:p>
    <w:p w:rsidR="00160737" w:rsidRDefault="00160737">
      <w:pPr>
        <w:spacing w:before="82" w:line="320" w:lineRule="exact"/>
        <w:ind w:left="593"/>
      </w:pPr>
    </w:p>
    <w:p w:rsidR="00DC1367" w:rsidRDefault="00803F2A">
      <w:pPr>
        <w:spacing w:before="82" w:line="320" w:lineRule="exact"/>
        <w:ind w:left="593"/>
        <w:rPr>
          <w:b/>
          <w:sz w:val="28"/>
        </w:rPr>
      </w:pPr>
      <w:r w:rsidRPr="00803F2A">
        <w:rPr>
          <w:noProof/>
          <w:sz w:val="24"/>
        </w:rPr>
        <w:pict>
          <v:shape id="_x0000_s1062" type="#_x0000_t202" style="position:absolute;left:0;text-align:left;margin-left:-3.1pt;margin-top:34.55pt;width:621.45pt;height:26.95pt;z-index:487596544" fillcolor="#c00000">
            <v:textbox>
              <w:txbxContent>
                <w:p w:rsidR="005C3DB0" w:rsidRPr="006E6B5C" w:rsidRDefault="005C3DB0" w:rsidP="005C3DB0">
                  <w:pPr>
                    <w:jc w:val="center"/>
                    <w:rPr>
                      <w:sz w:val="16"/>
                      <w:szCs w:val="18"/>
                    </w:rPr>
                  </w:pPr>
                  <w:r w:rsidRPr="006E6B5C">
                    <w:rPr>
                      <w:sz w:val="16"/>
                      <w:szCs w:val="18"/>
                    </w:rPr>
                    <w:t xml:space="preserve">Website: www.JSCCR.ORG, JSCCR, ISSN E: xxxx-xxxx, </w:t>
                  </w:r>
                  <w:r w:rsidR="007F3E10">
                    <w:rPr>
                      <w:sz w:val="16"/>
                      <w:szCs w:val="18"/>
                    </w:rPr>
                    <w:t>2024, Volume 1, Issue 1, P:22-27</w:t>
                  </w:r>
                  <w:r w:rsidRPr="006E6B5C">
                    <w:rPr>
                      <w:sz w:val="16"/>
                      <w:szCs w:val="18"/>
                    </w:rPr>
                    <w:t xml:space="preserve">, Journal for Stem Cell </w:t>
                  </w:r>
                  <w:r>
                    <w:rPr>
                      <w:sz w:val="16"/>
                      <w:szCs w:val="18"/>
                    </w:rPr>
                    <w:t>And Clinical Research, Page No 5</w:t>
                  </w:r>
                </w:p>
              </w:txbxContent>
            </v:textbox>
          </v:shape>
        </w:pict>
      </w:r>
      <w:r w:rsidR="00012DCE">
        <w:br w:type="column"/>
      </w:r>
      <w:r w:rsidR="00012DCE">
        <w:rPr>
          <w:b/>
          <w:sz w:val="28"/>
        </w:rPr>
        <w:lastRenderedPageBreak/>
        <w:t>Reference:</w:t>
      </w:r>
    </w:p>
    <w:p w:rsidR="00160737" w:rsidRPr="00160737" w:rsidRDefault="00012DCE" w:rsidP="00160737">
      <w:pPr>
        <w:pStyle w:val="ListParagraph"/>
        <w:numPr>
          <w:ilvl w:val="0"/>
          <w:numId w:val="3"/>
        </w:numPr>
        <w:tabs>
          <w:tab w:val="left" w:pos="1314"/>
        </w:tabs>
        <w:spacing w:before="1" w:line="276" w:lineRule="auto"/>
        <w:ind w:right="386"/>
        <w:rPr>
          <w:sz w:val="24"/>
        </w:rPr>
      </w:pPr>
      <w:r>
        <w:rPr>
          <w:sz w:val="24"/>
        </w:rPr>
        <w:t>Conen D, Wietlisbach V, Bovet P, Shamlaye</w:t>
      </w:r>
      <w:r>
        <w:rPr>
          <w:spacing w:val="1"/>
          <w:sz w:val="24"/>
        </w:rPr>
        <w:t xml:space="preserve"> </w:t>
      </w:r>
      <w:r>
        <w:rPr>
          <w:sz w:val="24"/>
        </w:rPr>
        <w:t>C, Riesen W, Paccaud F, et al. Prevalence of</w:t>
      </w:r>
      <w:r>
        <w:rPr>
          <w:spacing w:val="1"/>
          <w:sz w:val="24"/>
        </w:rPr>
        <w:t xml:space="preserve"> </w:t>
      </w:r>
      <w:r>
        <w:rPr>
          <w:sz w:val="24"/>
        </w:rPr>
        <w:t>hyperuricemia and relation of serum uric acid</w:t>
      </w:r>
      <w:r>
        <w:rPr>
          <w:spacing w:val="1"/>
          <w:sz w:val="24"/>
        </w:rPr>
        <w:t xml:space="preserve"> </w:t>
      </w:r>
      <w:r>
        <w:rPr>
          <w:sz w:val="24"/>
        </w:rPr>
        <w:t>with</w:t>
      </w:r>
      <w:r>
        <w:rPr>
          <w:spacing w:val="1"/>
          <w:sz w:val="24"/>
        </w:rPr>
        <w:t xml:space="preserve"> </w:t>
      </w:r>
      <w:r>
        <w:rPr>
          <w:sz w:val="24"/>
        </w:rPr>
        <w:t>cardiovascular</w:t>
      </w:r>
      <w:r>
        <w:rPr>
          <w:spacing w:val="1"/>
          <w:sz w:val="24"/>
        </w:rPr>
        <w:t xml:space="preserve"> </w:t>
      </w:r>
      <w:r>
        <w:rPr>
          <w:sz w:val="24"/>
        </w:rPr>
        <w:t>risk</w:t>
      </w:r>
      <w:r>
        <w:rPr>
          <w:spacing w:val="1"/>
          <w:sz w:val="24"/>
        </w:rPr>
        <w:t xml:space="preserve"> </w:t>
      </w:r>
      <w:r>
        <w:rPr>
          <w:sz w:val="24"/>
        </w:rPr>
        <w:t>factors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developing</w:t>
      </w:r>
      <w:r>
        <w:rPr>
          <w:spacing w:val="1"/>
          <w:sz w:val="24"/>
        </w:rPr>
        <w:t xml:space="preserve"> </w:t>
      </w:r>
      <w:r>
        <w:rPr>
          <w:sz w:val="24"/>
        </w:rPr>
        <w:t>country.</w:t>
      </w:r>
      <w:r>
        <w:rPr>
          <w:spacing w:val="1"/>
          <w:sz w:val="24"/>
        </w:rPr>
        <w:t xml:space="preserve"> </w:t>
      </w:r>
      <w:r>
        <w:rPr>
          <w:sz w:val="24"/>
        </w:rPr>
        <w:t>BMC</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2004;4:9.</w:t>
      </w:r>
      <w:r w:rsidR="00160737">
        <w:rPr>
          <w:sz w:val="24"/>
        </w:rPr>
        <w:t xml:space="preserve"> </w:t>
      </w:r>
      <w:r>
        <w:t xml:space="preserve">Am J Cardiol 2007;100:115-21. </w:t>
      </w:r>
    </w:p>
    <w:p w:rsidR="00DC1367" w:rsidRPr="00160737" w:rsidRDefault="00012DCE" w:rsidP="00160737">
      <w:pPr>
        <w:pStyle w:val="ListParagraph"/>
        <w:numPr>
          <w:ilvl w:val="0"/>
          <w:numId w:val="3"/>
        </w:numPr>
        <w:tabs>
          <w:tab w:val="left" w:pos="1314"/>
        </w:tabs>
        <w:spacing w:before="1" w:line="276" w:lineRule="auto"/>
        <w:ind w:right="386"/>
        <w:rPr>
          <w:sz w:val="24"/>
        </w:rPr>
      </w:pPr>
      <w:r>
        <w:t>Lyngdoh</w:t>
      </w:r>
      <w:r w:rsidRPr="00160737">
        <w:rPr>
          <w:spacing w:val="1"/>
        </w:rPr>
        <w:t xml:space="preserve"> </w:t>
      </w:r>
      <w:r>
        <w:t>T,</w:t>
      </w:r>
      <w:r w:rsidRPr="00160737">
        <w:rPr>
          <w:spacing w:val="1"/>
        </w:rPr>
        <w:t xml:space="preserve"> </w:t>
      </w:r>
      <w:r>
        <w:t>Marques-Vidal</w:t>
      </w:r>
      <w:r w:rsidRPr="00160737">
        <w:rPr>
          <w:spacing w:val="1"/>
        </w:rPr>
        <w:t xml:space="preserve"> </w:t>
      </w:r>
      <w:r>
        <w:t>P,</w:t>
      </w:r>
      <w:r w:rsidRPr="00160737">
        <w:rPr>
          <w:spacing w:val="1"/>
        </w:rPr>
        <w:t xml:space="preserve"> </w:t>
      </w:r>
      <w:r>
        <w:t>Paccad</w:t>
      </w:r>
      <w:r w:rsidRPr="00160737">
        <w:rPr>
          <w:spacing w:val="1"/>
        </w:rPr>
        <w:t xml:space="preserve"> </w:t>
      </w:r>
      <w:r>
        <w:t>F,</w:t>
      </w:r>
      <w:r w:rsidRPr="00160737">
        <w:rPr>
          <w:spacing w:val="1"/>
        </w:rPr>
        <w:t xml:space="preserve"> </w:t>
      </w:r>
      <w:r>
        <w:t>Preisig</w:t>
      </w:r>
      <w:r w:rsidRPr="00160737">
        <w:rPr>
          <w:spacing w:val="1"/>
        </w:rPr>
        <w:t xml:space="preserve"> </w:t>
      </w:r>
      <w:r>
        <w:t>M,</w:t>
      </w:r>
      <w:r w:rsidRPr="00160737">
        <w:rPr>
          <w:spacing w:val="1"/>
        </w:rPr>
        <w:t xml:space="preserve"> </w:t>
      </w:r>
      <w:r>
        <w:t>Waeber G, Bochud M, et al. Elevated serum</w:t>
      </w:r>
      <w:r w:rsidRPr="00160737">
        <w:rPr>
          <w:spacing w:val="1"/>
        </w:rPr>
        <w:t xml:space="preserve"> </w:t>
      </w:r>
      <w:r>
        <w:t>uric acid is associated with high circulating</w:t>
      </w:r>
      <w:r w:rsidRPr="00160737">
        <w:rPr>
          <w:spacing w:val="1"/>
        </w:rPr>
        <w:t xml:space="preserve"> </w:t>
      </w:r>
      <w:r>
        <w:t>inflammatory</w:t>
      </w:r>
      <w:r w:rsidRPr="00160737">
        <w:rPr>
          <w:spacing w:val="1"/>
        </w:rPr>
        <w:t xml:space="preserve"> </w:t>
      </w:r>
      <w:r>
        <w:t>cytokines</w:t>
      </w:r>
      <w:r w:rsidRPr="00160737">
        <w:rPr>
          <w:spacing w:val="1"/>
        </w:rPr>
        <w:t xml:space="preserve"> </w:t>
      </w:r>
      <w:r>
        <w:t>in</w:t>
      </w:r>
      <w:r w:rsidRPr="00160737">
        <w:rPr>
          <w:spacing w:val="1"/>
        </w:rPr>
        <w:t xml:space="preserve"> </w:t>
      </w:r>
      <w:r>
        <w:t>the</w:t>
      </w:r>
      <w:r w:rsidRPr="00160737">
        <w:rPr>
          <w:spacing w:val="1"/>
        </w:rPr>
        <w:t xml:space="preserve"> </w:t>
      </w:r>
      <w:r>
        <w:t>populationbased</w:t>
      </w:r>
      <w:r w:rsidRPr="00160737">
        <w:rPr>
          <w:spacing w:val="1"/>
        </w:rPr>
        <w:t xml:space="preserve"> </w:t>
      </w:r>
      <w:r>
        <w:t>Colaus</w:t>
      </w:r>
      <w:r w:rsidRPr="00160737">
        <w:rPr>
          <w:spacing w:val="1"/>
        </w:rPr>
        <w:t xml:space="preserve"> </w:t>
      </w:r>
      <w:r>
        <w:t>study.</w:t>
      </w:r>
      <w:r w:rsidRPr="00160737">
        <w:rPr>
          <w:spacing w:val="1"/>
        </w:rPr>
        <w:t xml:space="preserve"> </w:t>
      </w:r>
      <w:r>
        <w:t>PLoS</w:t>
      </w:r>
      <w:r w:rsidRPr="00160737">
        <w:rPr>
          <w:spacing w:val="1"/>
        </w:rPr>
        <w:t xml:space="preserve"> </w:t>
      </w:r>
      <w:r>
        <w:t>One</w:t>
      </w:r>
      <w:r w:rsidRPr="00160737">
        <w:rPr>
          <w:spacing w:val="1"/>
        </w:rPr>
        <w:t xml:space="preserve"> </w:t>
      </w:r>
      <w:r>
        <w:t>2011;6:19901.</w:t>
      </w:r>
    </w:p>
    <w:p w:rsidR="00DC1367" w:rsidRPr="00160737" w:rsidRDefault="00012DCE" w:rsidP="00160737">
      <w:pPr>
        <w:pStyle w:val="ListParagraph"/>
        <w:numPr>
          <w:ilvl w:val="0"/>
          <w:numId w:val="21"/>
        </w:numPr>
        <w:tabs>
          <w:tab w:val="left" w:pos="1314"/>
        </w:tabs>
        <w:spacing w:line="276" w:lineRule="auto"/>
        <w:ind w:right="388"/>
        <w:rPr>
          <w:sz w:val="24"/>
        </w:rPr>
      </w:pPr>
      <w:r w:rsidRPr="00160737">
        <w:rPr>
          <w:sz w:val="24"/>
        </w:rPr>
        <w:t>Gavin AR, Struthers AD. Hyperuricemia and</w:t>
      </w:r>
      <w:r w:rsidRPr="00160737">
        <w:rPr>
          <w:spacing w:val="1"/>
          <w:sz w:val="24"/>
        </w:rPr>
        <w:t xml:space="preserve"> </w:t>
      </w:r>
      <w:r w:rsidRPr="00160737">
        <w:rPr>
          <w:sz w:val="24"/>
        </w:rPr>
        <w:t>adverse outcomes in cardiovascular disease:</w:t>
      </w:r>
      <w:r w:rsidRPr="00160737">
        <w:rPr>
          <w:spacing w:val="1"/>
          <w:sz w:val="24"/>
        </w:rPr>
        <w:t xml:space="preserve"> </w:t>
      </w:r>
      <w:r w:rsidRPr="00160737">
        <w:rPr>
          <w:sz w:val="24"/>
        </w:rPr>
        <w:t>Potential for therapeutic intervention. Am J</w:t>
      </w:r>
      <w:r w:rsidRPr="00160737">
        <w:rPr>
          <w:spacing w:val="1"/>
          <w:sz w:val="24"/>
        </w:rPr>
        <w:t xml:space="preserve"> </w:t>
      </w:r>
      <w:r w:rsidRPr="00160737">
        <w:rPr>
          <w:sz w:val="24"/>
        </w:rPr>
        <w:t>Cardiovasc</w:t>
      </w:r>
      <w:r w:rsidRPr="00160737">
        <w:rPr>
          <w:spacing w:val="-2"/>
          <w:sz w:val="24"/>
        </w:rPr>
        <w:t xml:space="preserve"> </w:t>
      </w:r>
      <w:r w:rsidRPr="00160737">
        <w:rPr>
          <w:sz w:val="24"/>
        </w:rPr>
        <w:t>Drugs 2003;3:309-14.</w:t>
      </w:r>
    </w:p>
    <w:p w:rsidR="00DC1367" w:rsidRPr="00160737" w:rsidRDefault="00012DCE" w:rsidP="00160737">
      <w:pPr>
        <w:pStyle w:val="ListParagraph"/>
        <w:numPr>
          <w:ilvl w:val="0"/>
          <w:numId w:val="21"/>
        </w:numPr>
        <w:tabs>
          <w:tab w:val="left" w:pos="1314"/>
        </w:tabs>
        <w:spacing w:line="276" w:lineRule="auto"/>
        <w:ind w:right="384"/>
        <w:rPr>
          <w:sz w:val="24"/>
        </w:rPr>
      </w:pPr>
      <w:r w:rsidRPr="00160737">
        <w:rPr>
          <w:sz w:val="24"/>
        </w:rPr>
        <w:t>Himmelmann</w:t>
      </w:r>
      <w:r w:rsidRPr="00160737">
        <w:rPr>
          <w:spacing w:val="1"/>
          <w:sz w:val="24"/>
        </w:rPr>
        <w:t xml:space="preserve"> </w:t>
      </w:r>
      <w:r w:rsidRPr="00160737">
        <w:rPr>
          <w:sz w:val="24"/>
        </w:rPr>
        <w:t>A,</w:t>
      </w:r>
      <w:r w:rsidRPr="00160737">
        <w:rPr>
          <w:spacing w:val="1"/>
          <w:sz w:val="24"/>
        </w:rPr>
        <w:t xml:space="preserve"> </w:t>
      </w:r>
      <w:r w:rsidRPr="00160737">
        <w:rPr>
          <w:sz w:val="24"/>
        </w:rPr>
        <w:t>Kjeldsen</w:t>
      </w:r>
      <w:r w:rsidRPr="00160737">
        <w:rPr>
          <w:spacing w:val="1"/>
          <w:sz w:val="24"/>
        </w:rPr>
        <w:t xml:space="preserve"> </w:t>
      </w:r>
      <w:r w:rsidRPr="00160737">
        <w:rPr>
          <w:sz w:val="24"/>
        </w:rPr>
        <w:t>SE,</w:t>
      </w:r>
      <w:r w:rsidRPr="00160737">
        <w:rPr>
          <w:spacing w:val="1"/>
          <w:sz w:val="24"/>
        </w:rPr>
        <w:t xml:space="preserve"> </w:t>
      </w:r>
      <w:r w:rsidRPr="00160737">
        <w:rPr>
          <w:sz w:val="24"/>
        </w:rPr>
        <w:t>Hedner</w:t>
      </w:r>
      <w:r w:rsidRPr="00160737">
        <w:rPr>
          <w:spacing w:val="1"/>
          <w:sz w:val="24"/>
        </w:rPr>
        <w:t xml:space="preserve"> </w:t>
      </w:r>
      <w:r w:rsidRPr="00160737">
        <w:rPr>
          <w:sz w:val="24"/>
        </w:rPr>
        <w:t>T.</w:t>
      </w:r>
      <w:r w:rsidRPr="00160737">
        <w:rPr>
          <w:spacing w:val="1"/>
          <w:sz w:val="24"/>
        </w:rPr>
        <w:t xml:space="preserve"> </w:t>
      </w:r>
      <w:r w:rsidRPr="00160737">
        <w:rPr>
          <w:sz w:val="24"/>
        </w:rPr>
        <w:t>Recent</w:t>
      </w:r>
      <w:r w:rsidRPr="00160737">
        <w:rPr>
          <w:spacing w:val="1"/>
          <w:sz w:val="24"/>
        </w:rPr>
        <w:t xml:space="preserve"> </w:t>
      </w:r>
      <w:r w:rsidRPr="00160737">
        <w:rPr>
          <w:sz w:val="24"/>
        </w:rPr>
        <w:t>hypertension</w:t>
      </w:r>
      <w:r w:rsidRPr="00160737">
        <w:rPr>
          <w:spacing w:val="1"/>
          <w:sz w:val="24"/>
        </w:rPr>
        <w:t xml:space="preserve"> </w:t>
      </w:r>
      <w:r w:rsidRPr="00160737">
        <w:rPr>
          <w:sz w:val="24"/>
        </w:rPr>
        <w:t>guidelines:</w:t>
      </w:r>
      <w:r w:rsidRPr="00160737">
        <w:rPr>
          <w:spacing w:val="1"/>
          <w:sz w:val="24"/>
        </w:rPr>
        <w:t xml:space="preserve"> </w:t>
      </w:r>
      <w:r w:rsidRPr="00160737">
        <w:rPr>
          <w:sz w:val="24"/>
        </w:rPr>
        <w:t>JNC-7</w:t>
      </w:r>
      <w:r w:rsidRPr="00160737">
        <w:rPr>
          <w:spacing w:val="1"/>
          <w:sz w:val="24"/>
        </w:rPr>
        <w:t xml:space="preserve"> </w:t>
      </w:r>
      <w:r w:rsidRPr="00160737">
        <w:rPr>
          <w:sz w:val="24"/>
        </w:rPr>
        <w:t>and</w:t>
      </w:r>
      <w:r w:rsidRPr="00160737">
        <w:rPr>
          <w:spacing w:val="-57"/>
          <w:sz w:val="24"/>
        </w:rPr>
        <w:t xml:space="preserve"> </w:t>
      </w:r>
      <w:r w:rsidRPr="00160737">
        <w:rPr>
          <w:sz w:val="24"/>
        </w:rPr>
        <w:t>ESH/ESC.</w:t>
      </w:r>
      <w:r w:rsidRPr="00160737">
        <w:rPr>
          <w:spacing w:val="-1"/>
          <w:sz w:val="24"/>
        </w:rPr>
        <w:t xml:space="preserve"> </w:t>
      </w:r>
      <w:r w:rsidRPr="00160737">
        <w:rPr>
          <w:sz w:val="24"/>
        </w:rPr>
        <w:t>Blood Press 2003;12:196-7.</w:t>
      </w:r>
    </w:p>
    <w:p w:rsidR="00DC1367" w:rsidRDefault="00012DCE" w:rsidP="00160737">
      <w:pPr>
        <w:pStyle w:val="ListParagraph"/>
        <w:numPr>
          <w:ilvl w:val="0"/>
          <w:numId w:val="21"/>
        </w:numPr>
        <w:tabs>
          <w:tab w:val="left" w:pos="1314"/>
        </w:tabs>
        <w:spacing w:line="276" w:lineRule="auto"/>
        <w:ind w:right="383"/>
        <w:rPr>
          <w:sz w:val="24"/>
        </w:rPr>
      </w:pPr>
      <w:r>
        <w:rPr>
          <w:sz w:val="24"/>
        </w:rPr>
        <w:t>Borges RL, Ribeiro AB, Zanella MT, Batista</w:t>
      </w:r>
      <w:r>
        <w:rPr>
          <w:spacing w:val="1"/>
          <w:sz w:val="24"/>
        </w:rPr>
        <w:t xml:space="preserve"> </w:t>
      </w:r>
      <w:r>
        <w:rPr>
          <w:sz w:val="24"/>
        </w:rPr>
        <w:t>MC. Uric acid as a factor in the metabolic</w:t>
      </w:r>
      <w:r>
        <w:rPr>
          <w:spacing w:val="1"/>
          <w:sz w:val="24"/>
        </w:rPr>
        <w:t xml:space="preserve"> </w:t>
      </w:r>
      <w:r>
        <w:rPr>
          <w:sz w:val="24"/>
        </w:rPr>
        <w:t>syndrome. Curr Hypertens Rep 2010;12:113-</w:t>
      </w:r>
      <w:r>
        <w:rPr>
          <w:spacing w:val="1"/>
          <w:sz w:val="24"/>
        </w:rPr>
        <w:t xml:space="preserve"> </w:t>
      </w:r>
      <w:r>
        <w:rPr>
          <w:sz w:val="24"/>
        </w:rPr>
        <w:t>9.</w:t>
      </w:r>
    </w:p>
    <w:p w:rsidR="00DC1367" w:rsidRDefault="00012DCE" w:rsidP="00160737">
      <w:pPr>
        <w:pStyle w:val="ListParagraph"/>
        <w:numPr>
          <w:ilvl w:val="0"/>
          <w:numId w:val="21"/>
        </w:numPr>
        <w:tabs>
          <w:tab w:val="left" w:pos="1314"/>
        </w:tabs>
        <w:spacing w:line="276" w:lineRule="auto"/>
        <w:ind w:right="384"/>
        <w:rPr>
          <w:sz w:val="24"/>
        </w:rPr>
      </w:pPr>
      <w:r>
        <w:rPr>
          <w:sz w:val="24"/>
        </w:rPr>
        <w:t>Cai</w:t>
      </w:r>
      <w:r>
        <w:rPr>
          <w:spacing w:val="1"/>
          <w:sz w:val="24"/>
        </w:rPr>
        <w:t xml:space="preserve"> </w:t>
      </w:r>
      <w:r>
        <w:rPr>
          <w:sz w:val="24"/>
        </w:rPr>
        <w:t>Z,</w:t>
      </w:r>
      <w:r>
        <w:rPr>
          <w:spacing w:val="1"/>
          <w:sz w:val="24"/>
        </w:rPr>
        <w:t xml:space="preserve"> </w:t>
      </w:r>
      <w:r>
        <w:rPr>
          <w:sz w:val="24"/>
        </w:rPr>
        <w:t>Xu</w:t>
      </w:r>
      <w:r>
        <w:rPr>
          <w:spacing w:val="1"/>
          <w:sz w:val="24"/>
        </w:rPr>
        <w:t xml:space="preserve"> </w:t>
      </w:r>
      <w:r>
        <w:rPr>
          <w:sz w:val="24"/>
        </w:rPr>
        <w:t>X,</w:t>
      </w:r>
      <w:r>
        <w:rPr>
          <w:spacing w:val="1"/>
          <w:sz w:val="24"/>
        </w:rPr>
        <w:t xml:space="preserve"> </w:t>
      </w:r>
      <w:r>
        <w:rPr>
          <w:sz w:val="24"/>
        </w:rPr>
        <w:t>Wu</w:t>
      </w:r>
      <w:r>
        <w:rPr>
          <w:spacing w:val="1"/>
          <w:sz w:val="24"/>
        </w:rPr>
        <w:t xml:space="preserve"> </w:t>
      </w:r>
      <w:r>
        <w:rPr>
          <w:sz w:val="24"/>
        </w:rPr>
        <w:t>X,</w:t>
      </w:r>
      <w:r>
        <w:rPr>
          <w:spacing w:val="1"/>
          <w:sz w:val="24"/>
        </w:rPr>
        <w:t xml:space="preserve"> </w:t>
      </w:r>
      <w:r>
        <w:rPr>
          <w:sz w:val="24"/>
        </w:rPr>
        <w:t>Zhou</w:t>
      </w:r>
      <w:r>
        <w:rPr>
          <w:spacing w:val="1"/>
          <w:sz w:val="24"/>
        </w:rPr>
        <w:t xml:space="preserve"> </w:t>
      </w:r>
      <w:r>
        <w:rPr>
          <w:sz w:val="24"/>
        </w:rPr>
        <w:t>C,</w:t>
      </w:r>
      <w:r>
        <w:rPr>
          <w:spacing w:val="1"/>
          <w:sz w:val="24"/>
        </w:rPr>
        <w:t xml:space="preserve"> </w:t>
      </w:r>
      <w:r>
        <w:rPr>
          <w:sz w:val="24"/>
        </w:rPr>
        <w:t>Li</w:t>
      </w:r>
      <w:r>
        <w:rPr>
          <w:spacing w:val="1"/>
          <w:sz w:val="24"/>
        </w:rPr>
        <w:t xml:space="preserve"> </w:t>
      </w:r>
      <w:r>
        <w:rPr>
          <w:sz w:val="24"/>
        </w:rPr>
        <w:t>D.</w:t>
      </w:r>
      <w:r>
        <w:rPr>
          <w:spacing w:val="-57"/>
          <w:sz w:val="24"/>
        </w:rPr>
        <w:t xml:space="preserve"> </w:t>
      </w:r>
      <w:r>
        <w:rPr>
          <w:sz w:val="24"/>
        </w:rPr>
        <w:t>Hyperuricemia</w:t>
      </w:r>
      <w:r>
        <w:rPr>
          <w:spacing w:val="1"/>
          <w:sz w:val="24"/>
        </w:rPr>
        <w:t xml:space="preserve"> </w:t>
      </w:r>
      <w:r>
        <w:rPr>
          <w:sz w:val="24"/>
        </w:rPr>
        <w:t>and the</w:t>
      </w:r>
      <w:r>
        <w:rPr>
          <w:spacing w:val="60"/>
          <w:sz w:val="24"/>
        </w:rPr>
        <w:t xml:space="preserve"> </w:t>
      </w:r>
      <w:r>
        <w:rPr>
          <w:sz w:val="24"/>
        </w:rPr>
        <w:t>metabolic syndrome</w:t>
      </w:r>
      <w:r>
        <w:rPr>
          <w:spacing w:val="1"/>
          <w:sz w:val="24"/>
        </w:rPr>
        <w:t xml:space="preserve"> </w:t>
      </w:r>
      <w:r>
        <w:rPr>
          <w:sz w:val="24"/>
        </w:rPr>
        <w:t>in</w:t>
      </w:r>
      <w:r>
        <w:rPr>
          <w:spacing w:val="1"/>
          <w:sz w:val="24"/>
        </w:rPr>
        <w:t xml:space="preserve"> </w:t>
      </w:r>
      <w:r>
        <w:rPr>
          <w:sz w:val="24"/>
        </w:rPr>
        <w:t>Hangzhou.</w:t>
      </w:r>
      <w:r>
        <w:rPr>
          <w:spacing w:val="1"/>
          <w:sz w:val="24"/>
        </w:rPr>
        <w:t xml:space="preserve"> </w:t>
      </w:r>
      <w:r>
        <w:rPr>
          <w:sz w:val="24"/>
        </w:rPr>
        <w:t>Asia</w:t>
      </w:r>
      <w:r>
        <w:rPr>
          <w:spacing w:val="1"/>
          <w:sz w:val="24"/>
        </w:rPr>
        <w:t xml:space="preserve"> </w:t>
      </w:r>
      <w:r>
        <w:rPr>
          <w:sz w:val="24"/>
        </w:rPr>
        <w:t>Pac</w:t>
      </w:r>
      <w:r>
        <w:rPr>
          <w:spacing w:val="1"/>
          <w:sz w:val="24"/>
        </w:rPr>
        <w:t xml:space="preserve"> </w:t>
      </w:r>
      <w:r>
        <w:rPr>
          <w:sz w:val="24"/>
        </w:rPr>
        <w:t>J</w:t>
      </w:r>
      <w:r>
        <w:rPr>
          <w:spacing w:val="1"/>
          <w:sz w:val="24"/>
        </w:rPr>
        <w:t xml:space="preserve"> </w:t>
      </w:r>
      <w:r>
        <w:rPr>
          <w:sz w:val="24"/>
        </w:rPr>
        <w:t>Clin</w:t>
      </w:r>
      <w:r>
        <w:rPr>
          <w:spacing w:val="1"/>
          <w:sz w:val="24"/>
        </w:rPr>
        <w:t xml:space="preserve"> </w:t>
      </w:r>
      <w:r>
        <w:rPr>
          <w:sz w:val="24"/>
        </w:rPr>
        <w:t>Nutr</w:t>
      </w:r>
      <w:r>
        <w:rPr>
          <w:spacing w:val="-57"/>
          <w:sz w:val="24"/>
        </w:rPr>
        <w:t xml:space="preserve"> </w:t>
      </w:r>
      <w:r>
        <w:rPr>
          <w:sz w:val="24"/>
        </w:rPr>
        <w:t>2009;18:81-7.</w:t>
      </w:r>
    </w:p>
    <w:p w:rsidR="00160737" w:rsidRDefault="00160737" w:rsidP="00160737">
      <w:pPr>
        <w:pStyle w:val="ListParagraph"/>
        <w:numPr>
          <w:ilvl w:val="0"/>
          <w:numId w:val="21"/>
        </w:numPr>
        <w:tabs>
          <w:tab w:val="left" w:pos="1314"/>
        </w:tabs>
        <w:spacing w:line="276" w:lineRule="auto"/>
        <w:ind w:right="389"/>
        <w:rPr>
          <w:sz w:val="24"/>
        </w:rPr>
      </w:pPr>
      <w:r>
        <w:rPr>
          <w:sz w:val="24"/>
        </w:rPr>
        <w:t>Wilson WF,</w:t>
      </w:r>
      <w:r>
        <w:rPr>
          <w:spacing w:val="1"/>
          <w:sz w:val="24"/>
        </w:rPr>
        <w:t xml:space="preserve"> </w:t>
      </w:r>
      <w:r>
        <w:rPr>
          <w:sz w:val="24"/>
        </w:rPr>
        <w:t>Agostino R,</w:t>
      </w:r>
      <w:r>
        <w:rPr>
          <w:spacing w:val="1"/>
          <w:sz w:val="24"/>
        </w:rPr>
        <w:t xml:space="preserve"> </w:t>
      </w:r>
      <w:r>
        <w:rPr>
          <w:sz w:val="24"/>
        </w:rPr>
        <w:t>Parise</w:t>
      </w:r>
      <w:r>
        <w:rPr>
          <w:spacing w:val="1"/>
          <w:sz w:val="24"/>
        </w:rPr>
        <w:t xml:space="preserve"> </w:t>
      </w:r>
      <w:r>
        <w:rPr>
          <w:sz w:val="24"/>
        </w:rPr>
        <w:t>H,</w:t>
      </w:r>
      <w:r>
        <w:rPr>
          <w:spacing w:val="60"/>
          <w:sz w:val="24"/>
        </w:rPr>
        <w:t xml:space="preserve"> </w:t>
      </w:r>
      <w:r>
        <w:rPr>
          <w:sz w:val="24"/>
        </w:rPr>
        <w:t>Sullivan</w:t>
      </w:r>
      <w:r>
        <w:rPr>
          <w:spacing w:val="-57"/>
          <w:sz w:val="24"/>
        </w:rPr>
        <w:t xml:space="preserve"> </w:t>
      </w:r>
      <w:r>
        <w:rPr>
          <w:sz w:val="24"/>
        </w:rPr>
        <w:t>L,</w:t>
      </w:r>
      <w:r>
        <w:rPr>
          <w:spacing w:val="1"/>
          <w:sz w:val="24"/>
        </w:rPr>
        <w:t xml:space="preserve"> </w:t>
      </w:r>
      <w:r>
        <w:rPr>
          <w:sz w:val="24"/>
        </w:rPr>
        <w:t>Meigs</w:t>
      </w:r>
      <w:r>
        <w:rPr>
          <w:spacing w:val="1"/>
          <w:sz w:val="24"/>
        </w:rPr>
        <w:t xml:space="preserve"> </w:t>
      </w:r>
      <w:r>
        <w:rPr>
          <w:sz w:val="24"/>
        </w:rPr>
        <w:t>J.</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precursor</w:t>
      </w:r>
      <w:r>
        <w:rPr>
          <w:spacing w:val="7"/>
          <w:sz w:val="24"/>
        </w:rPr>
        <w:t xml:space="preserve"> </w:t>
      </w:r>
      <w:r>
        <w:rPr>
          <w:sz w:val="24"/>
        </w:rPr>
        <w:t>of</w:t>
      </w:r>
      <w:r>
        <w:rPr>
          <w:spacing w:val="7"/>
          <w:sz w:val="24"/>
        </w:rPr>
        <w:t xml:space="preserve"> </w:t>
      </w:r>
      <w:r>
        <w:rPr>
          <w:sz w:val="24"/>
        </w:rPr>
        <w:t>Cardiovascular</w:t>
      </w:r>
      <w:r>
        <w:rPr>
          <w:spacing w:val="7"/>
          <w:sz w:val="24"/>
        </w:rPr>
        <w:t xml:space="preserve"> </w:t>
      </w:r>
      <w:r>
        <w:rPr>
          <w:sz w:val="24"/>
        </w:rPr>
        <w:t>disease</w:t>
      </w:r>
      <w:r>
        <w:rPr>
          <w:spacing w:val="7"/>
          <w:sz w:val="24"/>
        </w:rPr>
        <w:t xml:space="preserve"> </w:t>
      </w:r>
      <w:r>
        <w:rPr>
          <w:sz w:val="24"/>
        </w:rPr>
        <w:t>and</w:t>
      </w:r>
      <w:r>
        <w:rPr>
          <w:spacing w:val="7"/>
          <w:sz w:val="24"/>
        </w:rPr>
        <w:t xml:space="preserve"> </w:t>
      </w:r>
      <w:r>
        <w:rPr>
          <w:sz w:val="24"/>
        </w:rPr>
        <w:t>Type</w:t>
      </w:r>
    </w:p>
    <w:p w:rsidR="00160737" w:rsidRDefault="00160737" w:rsidP="00160737">
      <w:pPr>
        <w:pStyle w:val="BodyText"/>
        <w:spacing w:line="276" w:lineRule="auto"/>
        <w:ind w:left="1313" w:right="385"/>
      </w:pPr>
      <w:r>
        <w:t>2</w:t>
      </w:r>
      <w:r>
        <w:rPr>
          <w:spacing w:val="1"/>
        </w:rPr>
        <w:t xml:space="preserve"> </w:t>
      </w:r>
      <w:r>
        <w:t>diabetes</w:t>
      </w:r>
      <w:r>
        <w:rPr>
          <w:spacing w:val="1"/>
        </w:rPr>
        <w:t xml:space="preserve"> </w:t>
      </w:r>
      <w:r>
        <w:t>mellitus.</w:t>
      </w:r>
      <w:r>
        <w:rPr>
          <w:spacing w:val="1"/>
        </w:rPr>
        <w:t xml:space="preserve"> </w:t>
      </w:r>
      <w:r>
        <w:t>Circulation</w:t>
      </w:r>
      <w:r>
        <w:rPr>
          <w:spacing w:val="-57"/>
        </w:rPr>
        <w:t xml:space="preserve"> </w:t>
      </w:r>
      <w:r>
        <w:t>2005;112:3066-72.</w:t>
      </w:r>
    </w:p>
    <w:p w:rsidR="00160737" w:rsidRDefault="00160737" w:rsidP="00160737">
      <w:pPr>
        <w:pStyle w:val="ListParagraph"/>
        <w:numPr>
          <w:ilvl w:val="0"/>
          <w:numId w:val="21"/>
        </w:numPr>
        <w:tabs>
          <w:tab w:val="left" w:pos="1314"/>
        </w:tabs>
        <w:spacing w:line="276" w:lineRule="auto"/>
        <w:ind w:right="384"/>
        <w:rPr>
          <w:sz w:val="24"/>
        </w:rPr>
      </w:pPr>
      <w:r>
        <w:rPr>
          <w:sz w:val="24"/>
        </w:rPr>
        <w:t>Mangat C, Goel NK, Walia DK, Agarwal N,</w:t>
      </w:r>
      <w:r>
        <w:rPr>
          <w:spacing w:val="1"/>
          <w:sz w:val="24"/>
        </w:rPr>
        <w:t xml:space="preserve"> </w:t>
      </w:r>
      <w:r>
        <w:rPr>
          <w:sz w:val="24"/>
        </w:rPr>
        <w:t>Sharma</w:t>
      </w:r>
      <w:r>
        <w:rPr>
          <w:spacing w:val="1"/>
          <w:sz w:val="24"/>
        </w:rPr>
        <w:t xml:space="preserve"> </w:t>
      </w:r>
      <w:r>
        <w:rPr>
          <w:sz w:val="24"/>
        </w:rPr>
        <w:t>MK,</w:t>
      </w:r>
      <w:r>
        <w:rPr>
          <w:spacing w:val="1"/>
          <w:sz w:val="24"/>
        </w:rPr>
        <w:t xml:space="preserve"> </w:t>
      </w:r>
      <w:r>
        <w:rPr>
          <w:sz w:val="24"/>
        </w:rPr>
        <w:t>Kaur</w:t>
      </w:r>
      <w:r>
        <w:rPr>
          <w:spacing w:val="1"/>
          <w:sz w:val="24"/>
        </w:rPr>
        <w:t xml:space="preserve"> </w:t>
      </w:r>
      <w:r>
        <w:rPr>
          <w:sz w:val="24"/>
        </w:rPr>
        <w:t>J,</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Metabolic</w:t>
      </w:r>
      <w:r>
        <w:rPr>
          <w:spacing w:val="1"/>
          <w:sz w:val="24"/>
        </w:rPr>
        <w:t xml:space="preserve"> </w:t>
      </w:r>
      <w:r>
        <w:rPr>
          <w:sz w:val="24"/>
        </w:rPr>
        <w:t>syndrome:</w:t>
      </w:r>
      <w:r>
        <w:rPr>
          <w:spacing w:val="1"/>
          <w:sz w:val="24"/>
        </w:rPr>
        <w:t xml:space="preserve"> </w:t>
      </w:r>
      <w:r>
        <w:rPr>
          <w:sz w:val="24"/>
        </w:rPr>
        <w:t>A</w:t>
      </w:r>
      <w:r>
        <w:rPr>
          <w:spacing w:val="1"/>
          <w:sz w:val="24"/>
        </w:rPr>
        <w:t xml:space="preserve"> </w:t>
      </w:r>
      <w:r>
        <w:rPr>
          <w:sz w:val="24"/>
        </w:rPr>
        <w:t>challenging</w:t>
      </w:r>
      <w:r>
        <w:rPr>
          <w:spacing w:val="1"/>
          <w:sz w:val="24"/>
        </w:rPr>
        <w:t xml:space="preserve"> </w:t>
      </w:r>
      <w:r>
        <w:rPr>
          <w:sz w:val="24"/>
        </w:rPr>
        <w:t>health</w:t>
      </w:r>
      <w:r>
        <w:rPr>
          <w:spacing w:val="1"/>
          <w:sz w:val="24"/>
        </w:rPr>
        <w:t xml:space="preserve"> </w:t>
      </w:r>
      <w:r>
        <w:rPr>
          <w:sz w:val="24"/>
        </w:rPr>
        <w:t>issue</w:t>
      </w:r>
      <w:r>
        <w:rPr>
          <w:spacing w:val="1"/>
          <w:sz w:val="24"/>
        </w:rPr>
        <w:t xml:space="preserve"> </w:t>
      </w:r>
      <w:r>
        <w:rPr>
          <w:sz w:val="24"/>
        </w:rPr>
        <w:t>in</w:t>
      </w:r>
      <w:r>
        <w:rPr>
          <w:spacing w:val="1"/>
          <w:sz w:val="24"/>
        </w:rPr>
        <w:t xml:space="preserve"> </w:t>
      </w:r>
      <w:r>
        <w:rPr>
          <w:sz w:val="24"/>
        </w:rPr>
        <w:t>highly</w:t>
      </w:r>
      <w:r>
        <w:rPr>
          <w:spacing w:val="1"/>
          <w:sz w:val="24"/>
        </w:rPr>
        <w:t xml:space="preserve"> </w:t>
      </w:r>
      <w:r>
        <w:rPr>
          <w:sz w:val="24"/>
        </w:rPr>
        <w:t>urbanized</w:t>
      </w:r>
      <w:r>
        <w:rPr>
          <w:spacing w:val="1"/>
          <w:sz w:val="24"/>
        </w:rPr>
        <w:t xml:space="preserve"> </w:t>
      </w:r>
      <w:r>
        <w:rPr>
          <w:sz w:val="24"/>
        </w:rPr>
        <w:t>union</w:t>
      </w:r>
      <w:r>
        <w:rPr>
          <w:spacing w:val="1"/>
          <w:sz w:val="24"/>
        </w:rPr>
        <w:t xml:space="preserve"> </w:t>
      </w:r>
      <w:r>
        <w:rPr>
          <w:sz w:val="24"/>
        </w:rPr>
        <w:t>territory</w:t>
      </w:r>
      <w:r>
        <w:rPr>
          <w:spacing w:val="1"/>
          <w:sz w:val="24"/>
        </w:rPr>
        <w:t xml:space="preserve"> </w:t>
      </w:r>
      <w:r>
        <w:rPr>
          <w:sz w:val="24"/>
        </w:rPr>
        <w:t>of</w:t>
      </w:r>
      <w:r>
        <w:rPr>
          <w:spacing w:val="1"/>
          <w:sz w:val="24"/>
        </w:rPr>
        <w:t xml:space="preserve"> </w:t>
      </w:r>
      <w:r>
        <w:rPr>
          <w:sz w:val="24"/>
        </w:rPr>
        <w:t>North</w:t>
      </w:r>
      <w:r>
        <w:rPr>
          <w:spacing w:val="1"/>
          <w:sz w:val="24"/>
        </w:rPr>
        <w:t xml:space="preserve"> </w:t>
      </w:r>
      <w:r>
        <w:rPr>
          <w:sz w:val="24"/>
        </w:rPr>
        <w:t>India. Diabetol Metab</w:t>
      </w:r>
      <w:r>
        <w:rPr>
          <w:spacing w:val="-1"/>
          <w:sz w:val="24"/>
        </w:rPr>
        <w:t xml:space="preserve"> </w:t>
      </w:r>
      <w:r>
        <w:rPr>
          <w:sz w:val="24"/>
        </w:rPr>
        <w:t>Syndr 2010;2:19.</w:t>
      </w:r>
    </w:p>
    <w:p w:rsidR="00160737" w:rsidRDefault="00160737" w:rsidP="00160737">
      <w:pPr>
        <w:pStyle w:val="ListParagraph"/>
        <w:numPr>
          <w:ilvl w:val="0"/>
          <w:numId w:val="21"/>
        </w:numPr>
        <w:tabs>
          <w:tab w:val="left" w:pos="1314"/>
        </w:tabs>
        <w:spacing w:line="276" w:lineRule="auto"/>
        <w:ind w:right="389"/>
        <w:rPr>
          <w:sz w:val="24"/>
        </w:rPr>
      </w:pPr>
      <w:r>
        <w:rPr>
          <w:sz w:val="24"/>
        </w:rPr>
        <w:t>Chen L, Zhu W, Chen Z, Dai H, Ren J, Chen</w:t>
      </w:r>
      <w:r>
        <w:rPr>
          <w:spacing w:val="1"/>
          <w:sz w:val="24"/>
        </w:rPr>
        <w:t xml:space="preserve"> </w:t>
      </w:r>
      <w:r>
        <w:rPr>
          <w:sz w:val="24"/>
        </w:rPr>
        <w:t>J, et al. Relationship between hyperuricemia</w:t>
      </w:r>
      <w:r>
        <w:rPr>
          <w:spacing w:val="1"/>
          <w:sz w:val="24"/>
        </w:rPr>
        <w:t xml:space="preserve"> </w:t>
      </w:r>
      <w:r>
        <w:rPr>
          <w:sz w:val="24"/>
        </w:rPr>
        <w:t>and metabolic syndrome. J Zhejiang Univ Sci</w:t>
      </w:r>
      <w:r>
        <w:rPr>
          <w:spacing w:val="-57"/>
          <w:sz w:val="24"/>
        </w:rPr>
        <w:t xml:space="preserve"> </w:t>
      </w:r>
      <w:r>
        <w:rPr>
          <w:sz w:val="24"/>
        </w:rPr>
        <w:t>B</w:t>
      </w:r>
      <w:r>
        <w:rPr>
          <w:spacing w:val="-3"/>
          <w:sz w:val="24"/>
        </w:rPr>
        <w:t xml:space="preserve"> </w:t>
      </w:r>
      <w:r>
        <w:rPr>
          <w:sz w:val="24"/>
        </w:rPr>
        <w:t>2007;8:593-8.</w:t>
      </w:r>
    </w:p>
    <w:p w:rsidR="00160737" w:rsidRPr="00160737" w:rsidRDefault="00160737" w:rsidP="00160737">
      <w:pPr>
        <w:tabs>
          <w:tab w:val="left" w:pos="1314"/>
        </w:tabs>
        <w:spacing w:line="276" w:lineRule="auto"/>
        <w:ind w:left="953" w:right="384"/>
        <w:rPr>
          <w:sz w:val="24"/>
        </w:rPr>
      </w:pPr>
    </w:p>
    <w:p w:rsidR="00DC1367" w:rsidRDefault="00DC1367">
      <w:pPr>
        <w:spacing w:line="276" w:lineRule="auto"/>
        <w:jc w:val="both"/>
        <w:rPr>
          <w:sz w:val="24"/>
        </w:rPr>
      </w:pPr>
    </w:p>
    <w:p w:rsidR="00160737" w:rsidRDefault="00160737">
      <w:pPr>
        <w:spacing w:line="276" w:lineRule="auto"/>
        <w:jc w:val="both"/>
        <w:rPr>
          <w:sz w:val="24"/>
        </w:rPr>
        <w:sectPr w:rsidR="00160737">
          <w:pgSz w:w="12240" w:h="15840"/>
          <w:pgMar w:top="940" w:right="0" w:bottom="280" w:left="40" w:header="0" w:footer="96" w:gutter="0"/>
          <w:cols w:num="2" w:space="720" w:equalWidth="0">
            <w:col w:w="6012" w:space="40"/>
            <w:col w:w="6148"/>
          </w:cols>
        </w:sectPr>
      </w:pPr>
    </w:p>
    <w:p w:rsidR="00DC1367" w:rsidRDefault="00803F2A">
      <w:pPr>
        <w:tabs>
          <w:tab w:val="left" w:pos="6295"/>
        </w:tabs>
        <w:ind w:left="404"/>
        <w:rPr>
          <w:sz w:val="20"/>
        </w:rPr>
      </w:pPr>
      <w:r>
        <w:rPr>
          <w:noProof/>
          <w:sz w:val="20"/>
        </w:rPr>
        <w:lastRenderedPageBreak/>
        <w:pict>
          <v:shape id="_x0000_s1064" type="#_x0000_t202" style="position:absolute;left:0;text-align:left;margin-left:307.3pt;margin-top:-9.8pt;width:291.75pt;height:89.5pt;z-index:487598592" stroked="f">
            <v:textbox>
              <w:txbxContent>
                <w:p w:rsidR="004523FB" w:rsidRDefault="004523FB"/>
              </w:txbxContent>
            </v:textbox>
          </v:shape>
        </w:pict>
      </w:r>
      <w:r>
        <w:rPr>
          <w:noProof/>
          <w:sz w:val="20"/>
        </w:rPr>
        <w:pict>
          <v:shape id="_x0000_s1063" type="#_x0000_t202" style="position:absolute;left:0;text-align:left;margin-left:-2.45pt;margin-top:727.1pt;width:621.45pt;height:26.95pt;z-index:487597568" fillcolor="#c00000">
            <v:textbox>
              <w:txbxContent>
                <w:p w:rsidR="005C3DB0" w:rsidRPr="006E6B5C" w:rsidRDefault="005C3DB0" w:rsidP="005C3DB0">
                  <w:pPr>
                    <w:jc w:val="center"/>
                    <w:rPr>
                      <w:sz w:val="16"/>
                      <w:szCs w:val="18"/>
                    </w:rPr>
                  </w:pPr>
                  <w:r w:rsidRPr="006E6B5C">
                    <w:rPr>
                      <w:sz w:val="16"/>
                      <w:szCs w:val="18"/>
                    </w:rPr>
                    <w:t>Website: www.JSCCR.ORG, JSCCR, ISSN E: xxxx-xx</w:t>
                  </w:r>
                  <w:r w:rsidR="00160737">
                    <w:rPr>
                      <w:sz w:val="16"/>
                      <w:szCs w:val="18"/>
                    </w:rPr>
                    <w:t>xx, 2024, Volume 1, Issue 1, P:22-26</w:t>
                  </w:r>
                  <w:r w:rsidRPr="006E6B5C">
                    <w:rPr>
                      <w:sz w:val="16"/>
                      <w:szCs w:val="18"/>
                    </w:rPr>
                    <w:t xml:space="preserve">, Journal for Stem Cell </w:t>
                  </w:r>
                  <w:r>
                    <w:rPr>
                      <w:sz w:val="16"/>
                      <w:szCs w:val="18"/>
                    </w:rPr>
                    <w:t>And Clinical Research, Page No 6</w:t>
                  </w:r>
                </w:p>
              </w:txbxContent>
            </v:textbox>
          </v:shape>
        </w:pict>
      </w:r>
      <w:r>
        <w:rPr>
          <w:sz w:val="20"/>
        </w:rPr>
      </w:r>
      <w:r>
        <w:rPr>
          <w:sz w:val="20"/>
        </w:rPr>
        <w:pict>
          <v:shape id="_x0000_s1070" type="#_x0000_t202" style="width:273.5pt;height:518.4pt;mso-position-horizontal-relative:char;mso-position-vertical-relative:line" filled="f">
            <v:textbox inset="0,0,0,0">
              <w:txbxContent>
                <w:p w:rsidR="00DC1367" w:rsidRDefault="00012DCE" w:rsidP="00160737">
                  <w:pPr>
                    <w:pStyle w:val="BodyText"/>
                    <w:numPr>
                      <w:ilvl w:val="0"/>
                      <w:numId w:val="22"/>
                    </w:numPr>
                    <w:tabs>
                      <w:tab w:val="left" w:pos="866"/>
                    </w:tabs>
                    <w:spacing w:before="66" w:line="276" w:lineRule="auto"/>
                    <w:ind w:right="144"/>
                  </w:pPr>
                  <w:r>
                    <w:t>Chen L, Zhu W. Relationship between</w:t>
                  </w:r>
                  <w:r>
                    <w:rPr>
                      <w:spacing w:val="1"/>
                    </w:rPr>
                    <w:t xml:space="preserve"> </w:t>
                  </w:r>
                  <w:r>
                    <w:t>hyperuricemia and metabolic syndrome. J</w:t>
                  </w:r>
                  <w:r>
                    <w:rPr>
                      <w:spacing w:val="1"/>
                    </w:rPr>
                    <w:t xml:space="preserve"> </w:t>
                  </w:r>
                  <w:r>
                    <w:t>Zhejiang</w:t>
                  </w:r>
                  <w:r>
                    <w:rPr>
                      <w:spacing w:val="-2"/>
                    </w:rPr>
                    <w:t xml:space="preserve"> </w:t>
                  </w:r>
                  <w:r>
                    <w:t>Univ Sci B</w:t>
                  </w:r>
                  <w:r>
                    <w:rPr>
                      <w:spacing w:val="-2"/>
                    </w:rPr>
                    <w:t xml:space="preserve"> </w:t>
                  </w:r>
                  <w:r>
                    <w:t>2007;8:593-8.</w:t>
                  </w:r>
                </w:p>
                <w:p w:rsidR="00DC1367" w:rsidRDefault="00012DCE" w:rsidP="00160737">
                  <w:pPr>
                    <w:pStyle w:val="BodyText"/>
                    <w:numPr>
                      <w:ilvl w:val="0"/>
                      <w:numId w:val="22"/>
                    </w:numPr>
                    <w:tabs>
                      <w:tab w:val="left" w:pos="866"/>
                    </w:tabs>
                    <w:spacing w:before="1" w:line="276" w:lineRule="auto"/>
                    <w:ind w:right="142"/>
                  </w:pPr>
                  <w:r>
                    <w:t>Nakagawa T, Hu H, Zharikov S, Tuttle KR,</w:t>
                  </w:r>
                  <w:r>
                    <w:rPr>
                      <w:spacing w:val="1"/>
                    </w:rPr>
                    <w:t xml:space="preserve"> </w:t>
                  </w:r>
                  <w:r>
                    <w:t>Short RA, Glushakova O, et al. A causal role</w:t>
                  </w:r>
                  <w:r>
                    <w:rPr>
                      <w:spacing w:val="1"/>
                    </w:rPr>
                    <w:t xml:space="preserve"> </w:t>
                  </w:r>
                  <w:r>
                    <w:t>for uric acid in fructoseinduced metabolic</w:t>
                  </w:r>
                  <w:r>
                    <w:rPr>
                      <w:spacing w:val="1"/>
                    </w:rPr>
                    <w:t xml:space="preserve"> </w:t>
                  </w:r>
                  <w:r>
                    <w:t>syndrome. Am J Physiol Renal Physiol</w:t>
                  </w:r>
                  <w:r>
                    <w:rPr>
                      <w:spacing w:val="1"/>
                    </w:rPr>
                    <w:t xml:space="preserve"> </w:t>
                  </w:r>
                  <w:r>
                    <w:t>2006;290:F625-31.</w:t>
                  </w:r>
                </w:p>
                <w:p w:rsidR="00DC1367" w:rsidRDefault="00012DCE" w:rsidP="00160737">
                  <w:pPr>
                    <w:pStyle w:val="BodyText"/>
                    <w:numPr>
                      <w:ilvl w:val="0"/>
                      <w:numId w:val="22"/>
                    </w:numPr>
                    <w:tabs>
                      <w:tab w:val="left" w:pos="866"/>
                    </w:tabs>
                    <w:spacing w:line="276" w:lineRule="auto"/>
                    <w:ind w:right="142"/>
                  </w:pPr>
                  <w:r>
                    <w:t>Leyva F, Anker SD, Godsland IF, Teixeira M,</w:t>
                  </w:r>
                  <w:r>
                    <w:rPr>
                      <w:spacing w:val="-58"/>
                    </w:rPr>
                    <w:t xml:space="preserve"> </w:t>
                  </w:r>
                  <w:r>
                    <w:t>Hellewell PG, Kox WJ, et al. Uric acid in</w:t>
                  </w:r>
                  <w:r>
                    <w:rPr>
                      <w:spacing w:val="1"/>
                    </w:rPr>
                    <w:t xml:space="preserve"> </w:t>
                  </w:r>
                  <w:r>
                    <w:t>chronic heart failure: A marker of chronic</w:t>
                  </w:r>
                  <w:r>
                    <w:rPr>
                      <w:spacing w:val="1"/>
                    </w:rPr>
                    <w:t xml:space="preserve"> </w:t>
                  </w:r>
                  <w:r>
                    <w:t>inflammation.</w:t>
                  </w:r>
                  <w:r>
                    <w:rPr>
                      <w:spacing w:val="-1"/>
                    </w:rPr>
                    <w:t xml:space="preserve"> </w:t>
                  </w:r>
                  <w:r>
                    <w:t>Eur</w:t>
                  </w:r>
                  <w:r>
                    <w:rPr>
                      <w:spacing w:val="-1"/>
                    </w:rPr>
                    <w:t xml:space="preserve"> </w:t>
                  </w:r>
                  <w:r>
                    <w:t>Heart J</w:t>
                  </w:r>
                  <w:r>
                    <w:rPr>
                      <w:spacing w:val="1"/>
                    </w:rPr>
                    <w:t xml:space="preserve"> </w:t>
                  </w:r>
                  <w:r>
                    <w:t>1998;19:1814-22.</w:t>
                  </w:r>
                </w:p>
                <w:p w:rsidR="00DC1367" w:rsidRDefault="00012DCE" w:rsidP="00160737">
                  <w:pPr>
                    <w:pStyle w:val="BodyText"/>
                    <w:numPr>
                      <w:ilvl w:val="0"/>
                      <w:numId w:val="22"/>
                    </w:numPr>
                    <w:tabs>
                      <w:tab w:val="left" w:pos="866"/>
                    </w:tabs>
                    <w:spacing w:line="276" w:lineRule="auto"/>
                    <w:ind w:right="140"/>
                  </w:pPr>
                  <w:r>
                    <w:t>Olexa P, Olexova M, Gonsorcik J, Tkác I,</w:t>
                  </w:r>
                  <w:r>
                    <w:rPr>
                      <w:spacing w:val="1"/>
                    </w:rPr>
                    <w:t xml:space="preserve"> </w:t>
                  </w:r>
                  <w:r>
                    <w:t>Kisel’ová J, Olejníková M. Uric</w:t>
                  </w:r>
                  <w:r>
                    <w:rPr>
                      <w:spacing w:val="60"/>
                    </w:rPr>
                    <w:t xml:space="preserve"> </w:t>
                  </w:r>
                  <w:r>
                    <w:t>acid-a</w:t>
                  </w:r>
                  <w:r>
                    <w:rPr>
                      <w:spacing w:val="1"/>
                    </w:rPr>
                    <w:t xml:space="preserve"> </w:t>
                  </w:r>
                  <w:r>
                    <w:t>marker for systemic inflammatory response in</w:t>
                  </w:r>
                  <w:r>
                    <w:rPr>
                      <w:spacing w:val="-57"/>
                    </w:rPr>
                    <w:t xml:space="preserve"> </w:t>
                  </w:r>
                  <w:r>
                    <w:t>patients with congestive heart failure. Wien</w:t>
                  </w:r>
                  <w:r>
                    <w:rPr>
                      <w:spacing w:val="1"/>
                    </w:rPr>
                    <w:t xml:space="preserve"> </w:t>
                  </w:r>
                  <w:r>
                    <w:t>Klin</w:t>
                  </w:r>
                  <w:r>
                    <w:rPr>
                      <w:spacing w:val="-1"/>
                    </w:rPr>
                    <w:t xml:space="preserve"> </w:t>
                  </w:r>
                  <w:r>
                    <w:t>Wochenschr</w:t>
                  </w:r>
                  <w:r>
                    <w:rPr>
                      <w:spacing w:val="-2"/>
                    </w:rPr>
                    <w:t xml:space="preserve"> </w:t>
                  </w:r>
                  <w:r>
                    <w:t>2002;114:211-5.</w:t>
                  </w:r>
                </w:p>
                <w:p w:rsidR="00DC1367" w:rsidRDefault="00012DCE" w:rsidP="00160737">
                  <w:pPr>
                    <w:pStyle w:val="BodyText"/>
                    <w:numPr>
                      <w:ilvl w:val="0"/>
                      <w:numId w:val="22"/>
                    </w:numPr>
                    <w:tabs>
                      <w:tab w:val="left" w:pos="866"/>
                    </w:tabs>
                    <w:spacing w:line="276" w:lineRule="auto"/>
                    <w:ind w:right="142"/>
                  </w:pPr>
                  <w:r>
                    <w:t>Ruggiero C, Cherubini A, Ble A, Bos AJ,</w:t>
                  </w:r>
                  <w:r>
                    <w:rPr>
                      <w:spacing w:val="1"/>
                    </w:rPr>
                    <w:t xml:space="preserve"> </w:t>
                  </w:r>
                  <w:r>
                    <w:t>Maggio M, Dixit VS, et al. Uric acid and</w:t>
                  </w:r>
                  <w:r>
                    <w:rPr>
                      <w:spacing w:val="1"/>
                    </w:rPr>
                    <w:t xml:space="preserve"> </w:t>
                  </w:r>
                  <w:r>
                    <w:t>inflammatory markers. Eur Heart J</w:t>
                  </w:r>
                  <w:r>
                    <w:rPr>
                      <w:spacing w:val="1"/>
                    </w:rPr>
                    <w:t xml:space="preserve"> </w:t>
                  </w:r>
                  <w:r>
                    <w:t>2006;27:1174-81.</w:t>
                  </w:r>
                </w:p>
                <w:p w:rsidR="00DC1367" w:rsidRDefault="00012DCE" w:rsidP="00160737">
                  <w:pPr>
                    <w:pStyle w:val="BodyText"/>
                    <w:numPr>
                      <w:ilvl w:val="0"/>
                      <w:numId w:val="22"/>
                    </w:numPr>
                    <w:tabs>
                      <w:tab w:val="left" w:pos="866"/>
                    </w:tabs>
                    <w:spacing w:line="276" w:lineRule="auto"/>
                    <w:ind w:right="141"/>
                  </w:pPr>
                  <w:r>
                    <w:t>Ruggiero C, Miller E 3rd, Cherubini A,</w:t>
                  </w:r>
                  <w:r>
                    <w:rPr>
                      <w:spacing w:val="1"/>
                    </w:rPr>
                    <w:t xml:space="preserve"> </w:t>
                  </w:r>
                  <w:r>
                    <w:t>Maggio M, Najjar SS, Lauretani F, et al.</w:t>
                  </w:r>
                  <w:r>
                    <w:rPr>
                      <w:spacing w:val="1"/>
                    </w:rPr>
                    <w:t xml:space="preserve"> </w:t>
                  </w:r>
                  <w:r>
                    <w:t>Usefulness of uric</w:t>
                  </w:r>
                  <w:r>
                    <w:rPr>
                      <w:spacing w:val="60"/>
                    </w:rPr>
                    <w:t xml:space="preserve"> </w:t>
                  </w:r>
                  <w:r>
                    <w:t>acid to predict changes in</w:t>
                  </w:r>
                  <w:r>
                    <w:rPr>
                      <w:spacing w:val="1"/>
                    </w:rPr>
                    <w:t xml:space="preserve"> </w:t>
                  </w:r>
                  <w:r>
                    <w:t>C reactive protein and Interleukin-6 in 3-year</w:t>
                  </w:r>
                  <w:r>
                    <w:rPr>
                      <w:spacing w:val="1"/>
                    </w:rPr>
                    <w:t xml:space="preserve"> </w:t>
                  </w:r>
                  <w:r>
                    <w:t>period</w:t>
                  </w:r>
                  <w:r>
                    <w:rPr>
                      <w:spacing w:val="-1"/>
                    </w:rPr>
                    <w:t xml:space="preserve"> </w:t>
                  </w:r>
                  <w:r>
                    <w:t>in</w:t>
                  </w:r>
                  <w:r>
                    <w:rPr>
                      <w:spacing w:val="1"/>
                    </w:rPr>
                    <w:t xml:space="preserve"> </w:t>
                  </w:r>
                  <w:r>
                    <w:t>Italians aged</w:t>
                  </w:r>
                  <w:r>
                    <w:rPr>
                      <w:spacing w:val="-1"/>
                    </w:rPr>
                    <w:t xml:space="preserve"> </w:t>
                  </w:r>
                  <w:r>
                    <w:t>21to</w:t>
                  </w:r>
                  <w:r>
                    <w:rPr>
                      <w:spacing w:val="-1"/>
                    </w:rPr>
                    <w:t xml:space="preserve"> </w:t>
                  </w:r>
                  <w:r>
                    <w:t>98</w:t>
                  </w:r>
                  <w:r>
                    <w:rPr>
                      <w:spacing w:val="2"/>
                    </w:rPr>
                    <w:t xml:space="preserve"> </w:t>
                  </w:r>
                  <w:r>
                    <w:t>years.</w:t>
                  </w:r>
                </w:p>
                <w:p w:rsidR="00DC1367" w:rsidRDefault="00012DCE" w:rsidP="00160737">
                  <w:pPr>
                    <w:pStyle w:val="BodyText"/>
                    <w:numPr>
                      <w:ilvl w:val="0"/>
                      <w:numId w:val="22"/>
                    </w:numPr>
                    <w:tabs>
                      <w:tab w:val="left" w:pos="866"/>
                    </w:tabs>
                    <w:spacing w:before="2" w:line="276" w:lineRule="auto"/>
                    <w:ind w:right="141"/>
                  </w:pPr>
                  <w:r>
                    <w:t>Ebrahimpour P, Fakhrzadeh H, Heshmat R,</w:t>
                  </w:r>
                  <w:r>
                    <w:rPr>
                      <w:spacing w:val="1"/>
                    </w:rPr>
                    <w:t xml:space="preserve"> </w:t>
                  </w:r>
                  <w:r>
                    <w:t>Bandarian F, Larijani B. Serum uric acid</w:t>
                  </w:r>
                  <w:r>
                    <w:rPr>
                      <w:spacing w:val="1"/>
                    </w:rPr>
                    <w:t xml:space="preserve"> </w:t>
                  </w:r>
                  <w:r>
                    <w:t>levels and risk of metabolic syndrome in</w:t>
                  </w:r>
                  <w:r>
                    <w:rPr>
                      <w:spacing w:val="1"/>
                    </w:rPr>
                    <w:t xml:space="preserve"> </w:t>
                  </w:r>
                  <w:r>
                    <w:t>healthy adults. Endocr Pract 2008;14:298-</w:t>
                  </w:r>
                  <w:r>
                    <w:rPr>
                      <w:spacing w:val="1"/>
                    </w:rPr>
                    <w:t xml:space="preserve"> </w:t>
                  </w:r>
                  <w:r>
                    <w:t>304.</w:t>
                  </w:r>
                </w:p>
              </w:txbxContent>
            </v:textbox>
            <w10:wrap type="none"/>
            <w10:anchorlock/>
          </v:shape>
        </w:pict>
      </w:r>
      <w:r w:rsidR="00012DCE">
        <w:rPr>
          <w:sz w:val="20"/>
        </w:rPr>
        <w:tab/>
      </w:r>
      <w:r w:rsidRPr="00803F2A">
        <w:rPr>
          <w:position w:val="939"/>
          <w:sz w:val="20"/>
        </w:rPr>
      </w:r>
      <w:r w:rsidRPr="00803F2A">
        <w:rPr>
          <w:position w:val="939"/>
          <w:sz w:val="20"/>
        </w:rPr>
        <w:pict>
          <v:shape id="_x0000_s1069" type="#_x0000_t202" style="width:273.5pt;height:48.4pt;mso-position-horizontal-relative:char;mso-position-vertical-relative:line" filled="f">
            <v:textbox inset="0,0,0,0">
              <w:txbxContent>
                <w:p w:rsidR="00DC1367" w:rsidRDefault="00012DCE">
                  <w:pPr>
                    <w:spacing w:before="70"/>
                    <w:ind w:left="307" w:right="307"/>
                    <w:jc w:val="center"/>
                    <w:rPr>
                      <w:rFonts w:ascii="Calibri"/>
                      <w:b/>
                      <w:sz w:val="18"/>
                    </w:rPr>
                  </w:pPr>
                  <w:r>
                    <w:rPr>
                      <w:rFonts w:ascii="Calibri"/>
                      <w:b/>
                      <w:sz w:val="18"/>
                    </w:rPr>
                    <w:t>Article</w:t>
                  </w:r>
                  <w:r>
                    <w:rPr>
                      <w:rFonts w:ascii="Calibri"/>
                      <w:b/>
                      <w:spacing w:val="-4"/>
                      <w:sz w:val="18"/>
                    </w:rPr>
                    <w:t xml:space="preserve"> </w:t>
                  </w:r>
                  <w:r>
                    <w:rPr>
                      <w:rFonts w:ascii="Calibri"/>
                      <w:b/>
                      <w:sz w:val="18"/>
                    </w:rPr>
                    <w:t>Online</w:t>
                  </w:r>
                </w:p>
                <w:p w:rsidR="00DC1367" w:rsidRDefault="00012DCE">
                  <w:pPr>
                    <w:spacing w:before="35" w:line="276" w:lineRule="auto"/>
                    <w:ind w:left="308" w:right="307"/>
                    <w:jc w:val="center"/>
                    <w:rPr>
                      <w:rFonts w:ascii="Calibri"/>
                      <w:sz w:val="18"/>
                    </w:rPr>
                  </w:pPr>
                  <w:r>
                    <w:rPr>
                      <w:rFonts w:ascii="Calibri"/>
                      <w:spacing w:val="-1"/>
                      <w:sz w:val="18"/>
                    </w:rPr>
                    <w:t>https</w:t>
                  </w:r>
                  <w:hyperlink r:id="rId17">
                    <w:r>
                      <w:rPr>
                        <w:rFonts w:ascii="Calibri"/>
                        <w:spacing w:val="-1"/>
                        <w:sz w:val="18"/>
                      </w:rPr>
                      <w:t>://w</w:t>
                    </w:r>
                  </w:hyperlink>
                  <w:r>
                    <w:rPr>
                      <w:rFonts w:ascii="Calibri"/>
                      <w:spacing w:val="-1"/>
                      <w:sz w:val="18"/>
                    </w:rPr>
                    <w:t>ww</w:t>
                  </w:r>
                  <w:hyperlink r:id="rId18">
                    <w:r>
                      <w:rPr>
                        <w:rFonts w:ascii="Calibri"/>
                        <w:spacing w:val="-1"/>
                        <w:sz w:val="18"/>
                      </w:rPr>
                      <w:t>.jsccr.org/p</w:t>
                    </w:r>
                  </w:hyperlink>
                  <w:r>
                    <w:rPr>
                      <w:rFonts w:ascii="Calibri"/>
                      <w:spacing w:val="-1"/>
                      <w:sz w:val="18"/>
                    </w:rPr>
                    <w:t>o</w:t>
                  </w:r>
                  <w:hyperlink r:id="rId19">
                    <w:r>
                      <w:rPr>
                        <w:rFonts w:ascii="Calibri"/>
                        <w:spacing w:val="-1"/>
                        <w:sz w:val="18"/>
                      </w:rPr>
                      <w:t>st/study-of-serum-uric-acid-a-surrogate-</w:t>
                    </w:r>
                  </w:hyperlink>
                  <w:r>
                    <w:rPr>
                      <w:rFonts w:ascii="Calibri"/>
                      <w:sz w:val="18"/>
                    </w:rPr>
                    <w:t xml:space="preserve"> marker-of-atherosclerosis-in-metabolic-syndrome</w:t>
                  </w:r>
                </w:p>
              </w:txbxContent>
            </v:textbox>
            <w10:wrap type="none"/>
            <w10:anchorlock/>
          </v:shape>
        </w:pict>
      </w:r>
    </w:p>
    <w:sectPr w:rsidR="00DC1367" w:rsidSect="00DC1367">
      <w:pgSz w:w="12240" w:h="15840"/>
      <w:pgMar w:top="860" w:right="0" w:bottom="360" w:left="40" w:header="0" w:footer="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DBC" w:rsidRDefault="00225DBC" w:rsidP="00DC1367">
      <w:r>
        <w:separator/>
      </w:r>
    </w:p>
  </w:endnote>
  <w:endnote w:type="continuationSeparator" w:id="1">
    <w:p w:rsidR="00225DBC" w:rsidRDefault="00225DBC" w:rsidP="00DC1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ricos-font-family,unse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803F2A">
    <w:pPr>
      <w:pStyle w:val="BodyText"/>
      <w:spacing w:line="14" w:lineRule="auto"/>
      <w:jc w:val="left"/>
      <w:rPr>
        <w:sz w:val="20"/>
      </w:rPr>
    </w:pPr>
    <w:r w:rsidRPr="00803F2A">
      <w:pict>
        <v:group id="_x0000_s2054" style="position:absolute;margin-left:0;margin-top:769.15pt;width:612pt;height:22.85pt;z-index:-15872000;mso-position-horizontal-relative:page;mso-position-vertical-relative:page" coordorigin=",15383" coordsize="12240,457">
          <v:rect id="_x0000_s2056" style="position:absolute;top:15391;width:12240;height:449" fillcolor="#c00000" stroked="f"/>
          <v:line id="_x0000_s2055" style="position:absolute" from="12240,15391" to="0,15391" strokecolor="#c00000"/>
          <w10:wrap anchorx="page" anchory="page"/>
        </v:group>
      </w:pict>
    </w:r>
    <w:r w:rsidRPr="00803F2A">
      <w:pict>
        <v:shapetype id="_x0000_t202" coordsize="21600,21600" o:spt="202" path="m,l,21600r21600,l21600,xe">
          <v:stroke joinstyle="miter"/>
          <v:path gradientshapeok="t" o:connecttype="rect"/>
        </v:shapetype>
        <v:shape id="_x0000_s2053" type="#_x0000_t202" style="position:absolute;margin-left:55.4pt;margin-top:772.8pt;width:503.25pt;height:10.95pt;z-index:-15871488;mso-position-horizontal-relative:page;mso-position-vertical-relative:page" filled="f" stroked="f">
          <v:textbox inset="0,0,0,0">
            <w:txbxContent>
              <w:p w:rsidR="00DC1367" w:rsidRDefault="00012DCE">
                <w:pPr>
                  <w:spacing w:before="1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2"/>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4"/>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5"/>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2"/>
                    <w:sz w:val="16"/>
                  </w:rPr>
                  <w:t xml:space="preserve"> </w:t>
                </w:r>
                <w:r>
                  <w:rPr>
                    <w:b/>
                    <w:color w:val="FFFFFF"/>
                    <w:sz w:val="16"/>
                  </w:rPr>
                  <w:t>Clinical</w:t>
                </w:r>
                <w:r>
                  <w:rPr>
                    <w:b/>
                    <w:color w:val="FFFFFF"/>
                    <w:spacing w:val="-2"/>
                    <w:sz w:val="16"/>
                  </w:rPr>
                  <w:t xml:space="preserve"> </w:t>
                </w:r>
                <w:r>
                  <w:rPr>
                    <w:b/>
                    <w:color w:val="FFFFFF"/>
                    <w:sz w:val="16"/>
                  </w:rPr>
                  <w:t>Research,</w:t>
                </w:r>
                <w:r>
                  <w:rPr>
                    <w:b/>
                    <w:color w:val="FFFFFF"/>
                    <w:spacing w:val="36"/>
                    <w:sz w:val="16"/>
                  </w:rPr>
                  <w:t xml:space="preserve"> </w:t>
                </w:r>
                <w:r>
                  <w:rPr>
                    <w:b/>
                    <w:color w:val="FFFFFF"/>
                    <w:sz w:val="16"/>
                  </w:rPr>
                  <w:t>Page</w:t>
                </w:r>
                <w:r>
                  <w:rPr>
                    <w:b/>
                    <w:color w:val="FFFFFF"/>
                    <w:spacing w:val="-4"/>
                    <w:sz w:val="16"/>
                  </w:rPr>
                  <w:t xml:space="preserve"> </w:t>
                </w:r>
                <w:r>
                  <w:rPr>
                    <w:b/>
                    <w:color w:val="FFFFFF"/>
                    <w:sz w:val="16"/>
                  </w:rPr>
                  <w:t>No</w:t>
                </w:r>
                <w:r>
                  <w:rPr>
                    <w:b/>
                    <w:color w:val="FFFFFF"/>
                    <w:spacing w:val="-3"/>
                    <w:sz w:val="16"/>
                  </w:rPr>
                  <w:t xml:space="preserve"> </w:t>
                </w:r>
                <w:r w:rsidR="00803F2A">
                  <w:fldChar w:fldCharType="begin"/>
                </w:r>
                <w:r>
                  <w:rPr>
                    <w:b/>
                    <w:color w:val="FFFFFF"/>
                    <w:sz w:val="16"/>
                  </w:rPr>
                  <w:instrText xml:space="preserve"> PAGE </w:instrText>
                </w:r>
                <w:r w:rsidR="00803F2A">
                  <w:fldChar w:fldCharType="separate"/>
                </w:r>
                <w:r w:rsidR="007F3E10">
                  <w:rPr>
                    <w:b/>
                    <w:noProof/>
                    <w:color w:val="FFFFFF"/>
                    <w:sz w:val="16"/>
                  </w:rPr>
                  <w:t>2</w:t>
                </w:r>
                <w:r w:rsidR="00803F2A">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67" w:rsidRDefault="00803F2A">
    <w:pPr>
      <w:pStyle w:val="BodyText"/>
      <w:spacing w:line="14" w:lineRule="auto"/>
      <w:jc w:val="left"/>
      <w:rPr>
        <w:sz w:val="20"/>
      </w:rPr>
    </w:pPr>
    <w:r w:rsidRPr="00803F2A">
      <w:pict>
        <v:group id="_x0000_s2050" style="position:absolute;margin-left:0;margin-top:770.65pt;width:612pt;height:21.35pt;z-index:-15870976;mso-position-horizontal-relative:page;mso-position-vertical-relative:page" coordorigin=",15413" coordsize="12240,427">
          <v:rect id="_x0000_s2052" style="position:absolute;top:15421;width:12240;height:419" fillcolor="#c00000" stroked="f"/>
          <v:line id="_x0000_s2051" style="position:absolute" from="12240,15421" to="0,15421" strokecolor="#c00000"/>
          <w10:wrap anchorx="page" anchory="page"/>
        </v:group>
      </w:pict>
    </w:r>
    <w:r w:rsidRPr="00803F2A">
      <w:pict>
        <v:shapetype id="_x0000_t202" coordsize="21600,21600" o:spt="202" path="m,l,21600r21600,l21600,xe">
          <v:stroke joinstyle="miter"/>
          <v:path gradientshapeok="t" o:connecttype="rect"/>
        </v:shapetype>
        <v:shape id="_x0000_s2049" type="#_x0000_t202" style="position:absolute;margin-left:58.75pt;margin-top:774.35pt;width:506.15pt;height:13.45pt;z-index:-15870464;mso-position-horizontal-relative:page;mso-position-vertical-relative:page" filled="f" stroked="f">
          <v:textbox inset="0,0,0,0">
            <w:txbxContent>
              <w:p w:rsidR="00DC1367" w:rsidRDefault="00012DCE">
                <w:pPr>
                  <w:spacing w:before="64"/>
                  <w:ind w:left="20"/>
                  <w:rPr>
                    <w:b/>
                    <w:sz w:val="16"/>
                  </w:rPr>
                </w:pPr>
                <w:r>
                  <w:rPr>
                    <w:b/>
                    <w:color w:val="FFFFFF"/>
                    <w:sz w:val="16"/>
                  </w:rPr>
                  <w:t>Website:</w:t>
                </w:r>
                <w:r>
                  <w:rPr>
                    <w:b/>
                    <w:color w:val="FFFFFF"/>
                    <w:spacing w:val="-3"/>
                    <w:sz w:val="16"/>
                  </w:rPr>
                  <w:t xml:space="preserve"> </w:t>
                </w:r>
                <w:hyperlink r:id="rId1">
                  <w:r>
                    <w:rPr>
                      <w:b/>
                      <w:color w:val="FFFFFF"/>
                      <w:sz w:val="16"/>
                    </w:rPr>
                    <w:t>www.JSCCR.ORG,</w:t>
                  </w:r>
                  <w:r>
                    <w:rPr>
                      <w:b/>
                      <w:color w:val="FFFFFF"/>
                      <w:spacing w:val="-4"/>
                      <w:sz w:val="16"/>
                    </w:rPr>
                    <w:t xml:space="preserve"> </w:t>
                  </w:r>
                </w:hyperlink>
                <w:r>
                  <w:rPr>
                    <w:b/>
                    <w:color w:val="FFFFFF"/>
                    <w:sz w:val="16"/>
                  </w:rPr>
                  <w:t>JSCCR,</w:t>
                </w:r>
                <w:r>
                  <w:rPr>
                    <w:b/>
                    <w:color w:val="FFFFFF"/>
                    <w:spacing w:val="-1"/>
                    <w:sz w:val="16"/>
                  </w:rPr>
                  <w:t xml:space="preserve"> </w:t>
                </w:r>
                <w:r>
                  <w:rPr>
                    <w:b/>
                    <w:color w:val="FFFFFF"/>
                    <w:sz w:val="16"/>
                  </w:rPr>
                  <w:t>ISSN</w:t>
                </w:r>
                <w:r>
                  <w:rPr>
                    <w:b/>
                    <w:color w:val="FFFFFF"/>
                    <w:spacing w:val="-1"/>
                    <w:sz w:val="16"/>
                  </w:rPr>
                  <w:t xml:space="preserve"> </w:t>
                </w:r>
                <w:r>
                  <w:rPr>
                    <w:b/>
                    <w:color w:val="FFFFFF"/>
                    <w:sz w:val="16"/>
                  </w:rPr>
                  <w:t>E:</w:t>
                </w:r>
                <w:r>
                  <w:rPr>
                    <w:b/>
                    <w:color w:val="FFFFFF"/>
                    <w:spacing w:val="-3"/>
                    <w:sz w:val="16"/>
                  </w:rPr>
                  <w:t xml:space="preserve"> </w:t>
                </w:r>
                <w:r>
                  <w:rPr>
                    <w:b/>
                    <w:color w:val="FFFFFF"/>
                    <w:sz w:val="16"/>
                  </w:rPr>
                  <w:t>xxxx-xxxx,</w:t>
                </w:r>
                <w:r>
                  <w:rPr>
                    <w:b/>
                    <w:color w:val="FFFFFF"/>
                    <w:spacing w:val="-1"/>
                    <w:sz w:val="16"/>
                  </w:rPr>
                  <w:t xml:space="preserve"> </w:t>
                </w:r>
                <w:r>
                  <w:rPr>
                    <w:b/>
                    <w:color w:val="FFFFFF"/>
                    <w:sz w:val="16"/>
                  </w:rPr>
                  <w:t>2024,</w:t>
                </w:r>
                <w:r>
                  <w:rPr>
                    <w:b/>
                    <w:color w:val="FFFFFF"/>
                    <w:spacing w:val="-1"/>
                    <w:sz w:val="16"/>
                  </w:rPr>
                  <w:t xml:space="preserve"> </w:t>
                </w:r>
                <w:r>
                  <w:rPr>
                    <w:b/>
                    <w:color w:val="FFFFFF"/>
                    <w:sz w:val="16"/>
                  </w:rPr>
                  <w:t>Volume</w:t>
                </w:r>
                <w:r>
                  <w:rPr>
                    <w:b/>
                    <w:color w:val="FFFFFF"/>
                    <w:spacing w:val="-1"/>
                    <w:sz w:val="16"/>
                  </w:rPr>
                  <w:t xml:space="preserve"> </w:t>
                </w:r>
                <w:r>
                  <w:rPr>
                    <w:b/>
                    <w:color w:val="FFFFFF"/>
                    <w:sz w:val="16"/>
                  </w:rPr>
                  <w:t>1,</w:t>
                </w:r>
                <w:r>
                  <w:rPr>
                    <w:b/>
                    <w:color w:val="FFFFFF"/>
                    <w:spacing w:val="-1"/>
                    <w:sz w:val="16"/>
                  </w:rPr>
                  <w:t xml:space="preserve"> </w:t>
                </w:r>
                <w:r>
                  <w:rPr>
                    <w:b/>
                    <w:color w:val="FFFFFF"/>
                    <w:sz w:val="16"/>
                  </w:rPr>
                  <w:t>Issue</w:t>
                </w:r>
                <w:r>
                  <w:rPr>
                    <w:b/>
                    <w:color w:val="FFFFFF"/>
                    <w:spacing w:val="-3"/>
                    <w:sz w:val="16"/>
                  </w:rPr>
                  <w:t xml:space="preserve"> </w:t>
                </w:r>
                <w:r>
                  <w:rPr>
                    <w:b/>
                    <w:color w:val="FFFFFF"/>
                    <w:sz w:val="16"/>
                  </w:rPr>
                  <w:t>1,</w:t>
                </w:r>
                <w:r>
                  <w:rPr>
                    <w:b/>
                    <w:color w:val="FFFFFF"/>
                    <w:spacing w:val="-1"/>
                    <w:sz w:val="16"/>
                  </w:rPr>
                  <w:t xml:space="preserve"> </w:t>
                </w:r>
                <w:r>
                  <w:rPr>
                    <w:b/>
                    <w:color w:val="FFFFFF"/>
                    <w:sz w:val="16"/>
                  </w:rPr>
                  <w:t>P:1-6,</w:t>
                </w:r>
                <w:r>
                  <w:rPr>
                    <w:b/>
                    <w:color w:val="FFFFFF"/>
                    <w:spacing w:val="-3"/>
                    <w:sz w:val="16"/>
                  </w:rPr>
                  <w:t xml:space="preserve"> </w:t>
                </w:r>
                <w:r>
                  <w:rPr>
                    <w:b/>
                    <w:color w:val="FFFFFF"/>
                    <w:sz w:val="16"/>
                  </w:rPr>
                  <w:t>Journal</w:t>
                </w:r>
                <w:r>
                  <w:rPr>
                    <w:b/>
                    <w:color w:val="FFFFFF"/>
                    <w:spacing w:val="-3"/>
                    <w:sz w:val="16"/>
                  </w:rPr>
                  <w:t xml:space="preserve"> </w:t>
                </w:r>
                <w:r>
                  <w:rPr>
                    <w:b/>
                    <w:color w:val="FFFFFF"/>
                    <w:sz w:val="16"/>
                  </w:rPr>
                  <w:t>for</w:t>
                </w:r>
                <w:r>
                  <w:rPr>
                    <w:b/>
                    <w:color w:val="FFFFFF"/>
                    <w:spacing w:val="-1"/>
                    <w:sz w:val="16"/>
                  </w:rPr>
                  <w:t xml:space="preserve"> </w:t>
                </w:r>
                <w:r>
                  <w:rPr>
                    <w:b/>
                    <w:color w:val="FFFFFF"/>
                    <w:sz w:val="16"/>
                  </w:rPr>
                  <w:t>Stem</w:t>
                </w:r>
                <w:r>
                  <w:rPr>
                    <w:b/>
                    <w:color w:val="FFFFFF"/>
                    <w:spacing w:val="-6"/>
                    <w:sz w:val="16"/>
                  </w:rPr>
                  <w:t xml:space="preserve"> </w:t>
                </w:r>
                <w:r>
                  <w:rPr>
                    <w:b/>
                    <w:color w:val="FFFFFF"/>
                    <w:sz w:val="16"/>
                  </w:rPr>
                  <w:t>Cell</w:t>
                </w:r>
                <w:r>
                  <w:rPr>
                    <w:b/>
                    <w:color w:val="FFFFFF"/>
                    <w:spacing w:val="-1"/>
                    <w:sz w:val="16"/>
                  </w:rPr>
                  <w:t xml:space="preserve"> </w:t>
                </w:r>
                <w:r>
                  <w:rPr>
                    <w:b/>
                    <w:color w:val="FFFFFF"/>
                    <w:sz w:val="16"/>
                  </w:rPr>
                  <w:t>And</w:t>
                </w:r>
                <w:r>
                  <w:rPr>
                    <w:b/>
                    <w:color w:val="FFFFFF"/>
                    <w:spacing w:val="-1"/>
                    <w:sz w:val="16"/>
                  </w:rPr>
                  <w:t xml:space="preserve"> </w:t>
                </w:r>
                <w:r>
                  <w:rPr>
                    <w:b/>
                    <w:color w:val="FFFFFF"/>
                    <w:sz w:val="16"/>
                  </w:rPr>
                  <w:t>Clinical</w:t>
                </w:r>
                <w:r>
                  <w:rPr>
                    <w:b/>
                    <w:color w:val="FFFFFF"/>
                    <w:spacing w:val="-1"/>
                    <w:sz w:val="16"/>
                  </w:rPr>
                  <w:t xml:space="preserve"> </w:t>
                </w:r>
                <w:r>
                  <w:rPr>
                    <w:b/>
                    <w:color w:val="FFFFFF"/>
                    <w:sz w:val="16"/>
                  </w:rPr>
                  <w:t>Research</w:t>
                </w:r>
                <w:r>
                  <w:rPr>
                    <w:b/>
                    <w:color w:val="FFFFFF"/>
                    <w:spacing w:val="-2"/>
                    <w:sz w:val="16"/>
                  </w:rPr>
                  <w:t xml:space="preserve"> </w:t>
                </w:r>
                <w:r>
                  <w:rPr>
                    <w:b/>
                    <w:color w:val="FFFFFF"/>
                    <w:sz w:val="16"/>
                  </w:rPr>
                  <w:t>,</w:t>
                </w:r>
                <w:r>
                  <w:rPr>
                    <w:b/>
                    <w:color w:val="FFFFFF"/>
                    <w:spacing w:val="35"/>
                    <w:sz w:val="16"/>
                  </w:rPr>
                  <w:t xml:space="preserve"> </w:t>
                </w:r>
                <w:r>
                  <w:rPr>
                    <w:b/>
                    <w:color w:val="FFFFFF"/>
                    <w:sz w:val="16"/>
                  </w:rPr>
                  <w:t>Page</w:t>
                </w:r>
                <w:r>
                  <w:rPr>
                    <w:b/>
                    <w:color w:val="FFFFFF"/>
                    <w:spacing w:val="-6"/>
                    <w:sz w:val="16"/>
                  </w:rPr>
                  <w:t xml:space="preserve"> </w:t>
                </w:r>
                <w:r>
                  <w:rPr>
                    <w:b/>
                    <w:color w:val="FFFFFF"/>
                    <w:sz w:val="16"/>
                  </w:rPr>
                  <w:t>No</w:t>
                </w:r>
                <w:r>
                  <w:rPr>
                    <w:b/>
                    <w:color w:val="FFFFFF"/>
                    <w:spacing w:val="-2"/>
                    <w:sz w:val="16"/>
                  </w:rPr>
                  <w:t xml:space="preserve"> </w:t>
                </w:r>
                <w:r w:rsidR="00803F2A">
                  <w:fldChar w:fldCharType="begin"/>
                </w:r>
                <w:r>
                  <w:rPr>
                    <w:b/>
                    <w:color w:val="FFFFFF"/>
                    <w:sz w:val="16"/>
                  </w:rPr>
                  <w:instrText xml:space="preserve"> PAGE </w:instrText>
                </w:r>
                <w:r w:rsidR="00803F2A">
                  <w:fldChar w:fldCharType="separate"/>
                </w:r>
                <w:r w:rsidR="007F3E10">
                  <w:rPr>
                    <w:b/>
                    <w:noProof/>
                    <w:color w:val="FFFFFF"/>
                    <w:sz w:val="16"/>
                  </w:rPr>
                  <w:t>5</w:t>
                </w:r>
                <w:r w:rsidR="00803F2A">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DBC" w:rsidRDefault="00225DBC" w:rsidP="00DC1367">
      <w:r>
        <w:separator/>
      </w:r>
    </w:p>
  </w:footnote>
  <w:footnote w:type="continuationSeparator" w:id="1">
    <w:p w:rsidR="00225DBC" w:rsidRDefault="00225DBC" w:rsidP="00DC1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67E"/>
    <w:multiLevelType w:val="hybridMultilevel"/>
    <w:tmpl w:val="893640A0"/>
    <w:lvl w:ilvl="0" w:tplc="C8004C8E">
      <w:start w:val="17"/>
      <w:numFmt w:val="decimal"/>
      <w:lvlText w:val="%1)"/>
      <w:lvlJc w:val="left"/>
      <w:pPr>
        <w:ind w:left="865" w:hanging="361"/>
      </w:pPr>
      <w:rPr>
        <w:rFonts w:ascii="Times New Roman" w:eastAsia="Times New Roman" w:hAnsi="Times New Roman" w:cs="Times New Roman" w:hint="default"/>
        <w:w w:val="99"/>
        <w:sz w:val="24"/>
        <w:szCs w:val="24"/>
        <w:lang w:val="en-US" w:eastAsia="en-US" w:bidi="ar-SA"/>
      </w:rPr>
    </w:lvl>
    <w:lvl w:ilvl="1" w:tplc="623C3628">
      <w:numFmt w:val="bullet"/>
      <w:lvlText w:val="•"/>
      <w:lvlJc w:val="left"/>
      <w:pPr>
        <w:ind w:left="1319" w:hanging="361"/>
      </w:pPr>
      <w:rPr>
        <w:rFonts w:hint="default"/>
        <w:lang w:val="en-US" w:eastAsia="en-US" w:bidi="ar-SA"/>
      </w:rPr>
    </w:lvl>
    <w:lvl w:ilvl="2" w:tplc="1002588E">
      <w:numFmt w:val="bullet"/>
      <w:lvlText w:val="•"/>
      <w:lvlJc w:val="left"/>
      <w:pPr>
        <w:ind w:left="1779" w:hanging="361"/>
      </w:pPr>
      <w:rPr>
        <w:rFonts w:hint="default"/>
        <w:lang w:val="en-US" w:eastAsia="en-US" w:bidi="ar-SA"/>
      </w:rPr>
    </w:lvl>
    <w:lvl w:ilvl="3" w:tplc="BDC817EE">
      <w:numFmt w:val="bullet"/>
      <w:lvlText w:val="•"/>
      <w:lvlJc w:val="left"/>
      <w:pPr>
        <w:ind w:left="2238" w:hanging="361"/>
      </w:pPr>
      <w:rPr>
        <w:rFonts w:hint="default"/>
        <w:lang w:val="en-US" w:eastAsia="en-US" w:bidi="ar-SA"/>
      </w:rPr>
    </w:lvl>
    <w:lvl w:ilvl="4" w:tplc="534E340A">
      <w:numFmt w:val="bullet"/>
      <w:lvlText w:val="•"/>
      <w:lvlJc w:val="left"/>
      <w:pPr>
        <w:ind w:left="2698" w:hanging="361"/>
      </w:pPr>
      <w:rPr>
        <w:rFonts w:hint="default"/>
        <w:lang w:val="en-US" w:eastAsia="en-US" w:bidi="ar-SA"/>
      </w:rPr>
    </w:lvl>
    <w:lvl w:ilvl="5" w:tplc="D89C861A">
      <w:numFmt w:val="bullet"/>
      <w:lvlText w:val="•"/>
      <w:lvlJc w:val="left"/>
      <w:pPr>
        <w:ind w:left="3157" w:hanging="361"/>
      </w:pPr>
      <w:rPr>
        <w:rFonts w:hint="default"/>
        <w:lang w:val="en-US" w:eastAsia="en-US" w:bidi="ar-SA"/>
      </w:rPr>
    </w:lvl>
    <w:lvl w:ilvl="6" w:tplc="28EA117E">
      <w:numFmt w:val="bullet"/>
      <w:lvlText w:val="•"/>
      <w:lvlJc w:val="left"/>
      <w:pPr>
        <w:ind w:left="3617" w:hanging="361"/>
      </w:pPr>
      <w:rPr>
        <w:rFonts w:hint="default"/>
        <w:lang w:val="en-US" w:eastAsia="en-US" w:bidi="ar-SA"/>
      </w:rPr>
    </w:lvl>
    <w:lvl w:ilvl="7" w:tplc="7654FE78">
      <w:numFmt w:val="bullet"/>
      <w:lvlText w:val="•"/>
      <w:lvlJc w:val="left"/>
      <w:pPr>
        <w:ind w:left="4076" w:hanging="361"/>
      </w:pPr>
      <w:rPr>
        <w:rFonts w:hint="default"/>
        <w:lang w:val="en-US" w:eastAsia="en-US" w:bidi="ar-SA"/>
      </w:rPr>
    </w:lvl>
    <w:lvl w:ilvl="8" w:tplc="F84650D6">
      <w:numFmt w:val="bullet"/>
      <w:lvlText w:val="•"/>
      <w:lvlJc w:val="left"/>
      <w:pPr>
        <w:ind w:left="4536" w:hanging="361"/>
      </w:pPr>
      <w:rPr>
        <w:rFonts w:hint="default"/>
        <w:lang w:val="en-US" w:eastAsia="en-US" w:bidi="ar-SA"/>
      </w:rPr>
    </w:lvl>
  </w:abstractNum>
  <w:abstractNum w:abstractNumId="1">
    <w:nsid w:val="157849AC"/>
    <w:multiLevelType w:val="multilevel"/>
    <w:tmpl w:val="2DC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D0B20"/>
    <w:multiLevelType w:val="hybridMultilevel"/>
    <w:tmpl w:val="271CDE08"/>
    <w:lvl w:ilvl="0" w:tplc="FD345534">
      <w:start w:val="3"/>
      <w:numFmt w:val="decimal"/>
      <w:lvlText w:val="%1"/>
      <w:lvlJc w:val="left"/>
      <w:pPr>
        <w:ind w:left="1313" w:hanging="360"/>
      </w:pPr>
      <w:rPr>
        <w:rFonts w:hint="default"/>
      </w:r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
    <w:nsid w:val="1D5A354F"/>
    <w:multiLevelType w:val="hybridMultilevel"/>
    <w:tmpl w:val="C530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14BA1"/>
    <w:multiLevelType w:val="multilevel"/>
    <w:tmpl w:val="280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E5143"/>
    <w:multiLevelType w:val="multilevel"/>
    <w:tmpl w:val="796C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550D2"/>
    <w:multiLevelType w:val="multilevel"/>
    <w:tmpl w:val="B73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F1C59"/>
    <w:multiLevelType w:val="hybridMultilevel"/>
    <w:tmpl w:val="8EB41670"/>
    <w:lvl w:ilvl="0" w:tplc="36387DEE">
      <w:start w:val="10"/>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37271FE1"/>
    <w:multiLevelType w:val="multilevel"/>
    <w:tmpl w:val="5C4A0A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C8C069F"/>
    <w:multiLevelType w:val="hybridMultilevel"/>
    <w:tmpl w:val="56660502"/>
    <w:lvl w:ilvl="0" w:tplc="5FC6B0FC">
      <w:start w:val="6"/>
      <w:numFmt w:val="decimal"/>
      <w:lvlText w:val="%1)"/>
      <w:lvlJc w:val="left"/>
      <w:pPr>
        <w:ind w:left="1313" w:hanging="360"/>
      </w:pPr>
      <w:rPr>
        <w:rFonts w:ascii="Times New Roman" w:eastAsia="Times New Roman" w:hAnsi="Times New Roman" w:cs="Times New Roman" w:hint="default"/>
        <w:w w:val="99"/>
        <w:sz w:val="24"/>
        <w:szCs w:val="24"/>
        <w:lang w:val="en-US" w:eastAsia="en-US" w:bidi="ar-SA"/>
      </w:rPr>
    </w:lvl>
    <w:lvl w:ilvl="1" w:tplc="64F47510">
      <w:numFmt w:val="bullet"/>
      <w:lvlText w:val="•"/>
      <w:lvlJc w:val="left"/>
      <w:pPr>
        <w:ind w:left="1802" w:hanging="360"/>
      </w:pPr>
      <w:rPr>
        <w:rFonts w:hint="default"/>
        <w:lang w:val="en-US" w:eastAsia="en-US" w:bidi="ar-SA"/>
      </w:rPr>
    </w:lvl>
    <w:lvl w:ilvl="2" w:tplc="82522170">
      <w:numFmt w:val="bullet"/>
      <w:lvlText w:val="•"/>
      <w:lvlJc w:val="left"/>
      <w:pPr>
        <w:ind w:left="2285" w:hanging="360"/>
      </w:pPr>
      <w:rPr>
        <w:rFonts w:hint="default"/>
        <w:lang w:val="en-US" w:eastAsia="en-US" w:bidi="ar-SA"/>
      </w:rPr>
    </w:lvl>
    <w:lvl w:ilvl="3" w:tplc="348094F0">
      <w:numFmt w:val="bullet"/>
      <w:lvlText w:val="•"/>
      <w:lvlJc w:val="left"/>
      <w:pPr>
        <w:ind w:left="2768" w:hanging="360"/>
      </w:pPr>
      <w:rPr>
        <w:rFonts w:hint="default"/>
        <w:lang w:val="en-US" w:eastAsia="en-US" w:bidi="ar-SA"/>
      </w:rPr>
    </w:lvl>
    <w:lvl w:ilvl="4" w:tplc="65F02DF6">
      <w:numFmt w:val="bullet"/>
      <w:lvlText w:val="•"/>
      <w:lvlJc w:val="left"/>
      <w:pPr>
        <w:ind w:left="3251" w:hanging="360"/>
      </w:pPr>
      <w:rPr>
        <w:rFonts w:hint="default"/>
        <w:lang w:val="en-US" w:eastAsia="en-US" w:bidi="ar-SA"/>
      </w:rPr>
    </w:lvl>
    <w:lvl w:ilvl="5" w:tplc="880CA73A">
      <w:numFmt w:val="bullet"/>
      <w:lvlText w:val="•"/>
      <w:lvlJc w:val="left"/>
      <w:pPr>
        <w:ind w:left="3734" w:hanging="360"/>
      </w:pPr>
      <w:rPr>
        <w:rFonts w:hint="default"/>
        <w:lang w:val="en-US" w:eastAsia="en-US" w:bidi="ar-SA"/>
      </w:rPr>
    </w:lvl>
    <w:lvl w:ilvl="6" w:tplc="0D7C9AF4">
      <w:numFmt w:val="bullet"/>
      <w:lvlText w:val="•"/>
      <w:lvlJc w:val="left"/>
      <w:pPr>
        <w:ind w:left="4217" w:hanging="360"/>
      </w:pPr>
      <w:rPr>
        <w:rFonts w:hint="default"/>
        <w:lang w:val="en-US" w:eastAsia="en-US" w:bidi="ar-SA"/>
      </w:rPr>
    </w:lvl>
    <w:lvl w:ilvl="7" w:tplc="FB12AC7E">
      <w:numFmt w:val="bullet"/>
      <w:lvlText w:val="•"/>
      <w:lvlJc w:val="left"/>
      <w:pPr>
        <w:ind w:left="4699" w:hanging="360"/>
      </w:pPr>
      <w:rPr>
        <w:rFonts w:hint="default"/>
        <w:lang w:val="en-US" w:eastAsia="en-US" w:bidi="ar-SA"/>
      </w:rPr>
    </w:lvl>
    <w:lvl w:ilvl="8" w:tplc="EF16E892">
      <w:numFmt w:val="bullet"/>
      <w:lvlText w:val="•"/>
      <w:lvlJc w:val="left"/>
      <w:pPr>
        <w:ind w:left="5182" w:hanging="360"/>
      </w:pPr>
      <w:rPr>
        <w:rFonts w:hint="default"/>
        <w:lang w:val="en-US" w:eastAsia="en-US" w:bidi="ar-SA"/>
      </w:rPr>
    </w:lvl>
  </w:abstractNum>
  <w:abstractNum w:abstractNumId="10">
    <w:nsid w:val="45394F74"/>
    <w:multiLevelType w:val="multilevel"/>
    <w:tmpl w:val="9CF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C4961"/>
    <w:multiLevelType w:val="hybridMultilevel"/>
    <w:tmpl w:val="B8BA4A08"/>
    <w:lvl w:ilvl="0" w:tplc="A2F2CA62">
      <w:numFmt w:val="bullet"/>
      <w:lvlText w:val="o"/>
      <w:lvlJc w:val="left"/>
      <w:pPr>
        <w:ind w:left="1885" w:hanging="360"/>
      </w:pPr>
      <w:rPr>
        <w:rFonts w:ascii="Courier New" w:eastAsia="Courier New" w:hAnsi="Courier New" w:cs="Courier New" w:hint="default"/>
        <w:w w:val="99"/>
        <w:sz w:val="20"/>
        <w:szCs w:val="20"/>
        <w:lang w:val="en-US" w:eastAsia="en-US" w:bidi="ar-SA"/>
      </w:rPr>
    </w:lvl>
    <w:lvl w:ilvl="1" w:tplc="8C808480">
      <w:numFmt w:val="bullet"/>
      <w:lvlText w:val="•"/>
      <w:lvlJc w:val="left"/>
      <w:pPr>
        <w:ind w:left="2340" w:hanging="360"/>
      </w:pPr>
      <w:rPr>
        <w:rFonts w:hint="default"/>
        <w:lang w:val="en-US" w:eastAsia="en-US" w:bidi="ar-SA"/>
      </w:rPr>
    </w:lvl>
    <w:lvl w:ilvl="2" w:tplc="C96A966A">
      <w:numFmt w:val="bullet"/>
      <w:lvlText w:val="•"/>
      <w:lvlJc w:val="left"/>
      <w:pPr>
        <w:ind w:left="2801" w:hanging="360"/>
      </w:pPr>
      <w:rPr>
        <w:rFonts w:hint="default"/>
        <w:lang w:val="en-US" w:eastAsia="en-US" w:bidi="ar-SA"/>
      </w:rPr>
    </w:lvl>
    <w:lvl w:ilvl="3" w:tplc="D1E6EE28">
      <w:numFmt w:val="bullet"/>
      <w:lvlText w:val="•"/>
      <w:lvlJc w:val="left"/>
      <w:pPr>
        <w:ind w:left="3262" w:hanging="360"/>
      </w:pPr>
      <w:rPr>
        <w:rFonts w:hint="default"/>
        <w:lang w:val="en-US" w:eastAsia="en-US" w:bidi="ar-SA"/>
      </w:rPr>
    </w:lvl>
    <w:lvl w:ilvl="4" w:tplc="035087EA">
      <w:numFmt w:val="bullet"/>
      <w:lvlText w:val="•"/>
      <w:lvlJc w:val="left"/>
      <w:pPr>
        <w:ind w:left="3723" w:hanging="360"/>
      </w:pPr>
      <w:rPr>
        <w:rFonts w:hint="default"/>
        <w:lang w:val="en-US" w:eastAsia="en-US" w:bidi="ar-SA"/>
      </w:rPr>
    </w:lvl>
    <w:lvl w:ilvl="5" w:tplc="AE407832">
      <w:numFmt w:val="bullet"/>
      <w:lvlText w:val="•"/>
      <w:lvlJc w:val="left"/>
      <w:pPr>
        <w:ind w:left="4184" w:hanging="360"/>
      </w:pPr>
      <w:rPr>
        <w:rFonts w:hint="default"/>
        <w:lang w:val="en-US" w:eastAsia="en-US" w:bidi="ar-SA"/>
      </w:rPr>
    </w:lvl>
    <w:lvl w:ilvl="6" w:tplc="73CE0AEC">
      <w:numFmt w:val="bullet"/>
      <w:lvlText w:val="•"/>
      <w:lvlJc w:val="left"/>
      <w:pPr>
        <w:ind w:left="4645" w:hanging="360"/>
      </w:pPr>
      <w:rPr>
        <w:rFonts w:hint="default"/>
        <w:lang w:val="en-US" w:eastAsia="en-US" w:bidi="ar-SA"/>
      </w:rPr>
    </w:lvl>
    <w:lvl w:ilvl="7" w:tplc="4C5CC930">
      <w:numFmt w:val="bullet"/>
      <w:lvlText w:val="•"/>
      <w:lvlJc w:val="left"/>
      <w:pPr>
        <w:ind w:left="5106" w:hanging="360"/>
      </w:pPr>
      <w:rPr>
        <w:rFonts w:hint="default"/>
        <w:lang w:val="en-US" w:eastAsia="en-US" w:bidi="ar-SA"/>
      </w:rPr>
    </w:lvl>
    <w:lvl w:ilvl="8" w:tplc="CF94FBEA">
      <w:numFmt w:val="bullet"/>
      <w:lvlText w:val="•"/>
      <w:lvlJc w:val="left"/>
      <w:pPr>
        <w:ind w:left="5567" w:hanging="360"/>
      </w:pPr>
      <w:rPr>
        <w:rFonts w:hint="default"/>
        <w:lang w:val="en-US" w:eastAsia="en-US" w:bidi="ar-SA"/>
      </w:rPr>
    </w:lvl>
  </w:abstractNum>
  <w:abstractNum w:abstractNumId="12">
    <w:nsid w:val="5C16776C"/>
    <w:multiLevelType w:val="multilevel"/>
    <w:tmpl w:val="7ED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155C14"/>
    <w:multiLevelType w:val="multilevel"/>
    <w:tmpl w:val="7442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70BC0"/>
    <w:multiLevelType w:val="multilevel"/>
    <w:tmpl w:val="D62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0567E0"/>
    <w:multiLevelType w:val="hybridMultilevel"/>
    <w:tmpl w:val="AB28CA12"/>
    <w:lvl w:ilvl="0" w:tplc="C838A800">
      <w:start w:val="1"/>
      <w:numFmt w:val="decimal"/>
      <w:lvlText w:val="%1)"/>
      <w:lvlJc w:val="left"/>
      <w:pPr>
        <w:ind w:left="1313" w:hanging="360"/>
      </w:pPr>
      <w:rPr>
        <w:rFonts w:ascii="Times New Roman" w:eastAsia="Times New Roman" w:hAnsi="Times New Roman" w:cs="Times New Roman" w:hint="default"/>
        <w:w w:val="99"/>
        <w:sz w:val="24"/>
        <w:szCs w:val="24"/>
        <w:lang w:val="en-US" w:eastAsia="en-US" w:bidi="ar-SA"/>
      </w:rPr>
    </w:lvl>
    <w:lvl w:ilvl="1" w:tplc="ABC418A0">
      <w:numFmt w:val="bullet"/>
      <w:lvlText w:val="•"/>
      <w:lvlJc w:val="left"/>
      <w:pPr>
        <w:ind w:left="1802" w:hanging="360"/>
      </w:pPr>
      <w:rPr>
        <w:rFonts w:hint="default"/>
        <w:lang w:val="en-US" w:eastAsia="en-US" w:bidi="ar-SA"/>
      </w:rPr>
    </w:lvl>
    <w:lvl w:ilvl="2" w:tplc="39886B6C">
      <w:numFmt w:val="bullet"/>
      <w:lvlText w:val="•"/>
      <w:lvlJc w:val="left"/>
      <w:pPr>
        <w:ind w:left="2285" w:hanging="360"/>
      </w:pPr>
      <w:rPr>
        <w:rFonts w:hint="default"/>
        <w:lang w:val="en-US" w:eastAsia="en-US" w:bidi="ar-SA"/>
      </w:rPr>
    </w:lvl>
    <w:lvl w:ilvl="3" w:tplc="7CA69238">
      <w:numFmt w:val="bullet"/>
      <w:lvlText w:val="•"/>
      <w:lvlJc w:val="left"/>
      <w:pPr>
        <w:ind w:left="2768" w:hanging="360"/>
      </w:pPr>
      <w:rPr>
        <w:rFonts w:hint="default"/>
        <w:lang w:val="en-US" w:eastAsia="en-US" w:bidi="ar-SA"/>
      </w:rPr>
    </w:lvl>
    <w:lvl w:ilvl="4" w:tplc="FA9CF70A">
      <w:numFmt w:val="bullet"/>
      <w:lvlText w:val="•"/>
      <w:lvlJc w:val="left"/>
      <w:pPr>
        <w:ind w:left="3251" w:hanging="360"/>
      </w:pPr>
      <w:rPr>
        <w:rFonts w:hint="default"/>
        <w:lang w:val="en-US" w:eastAsia="en-US" w:bidi="ar-SA"/>
      </w:rPr>
    </w:lvl>
    <w:lvl w:ilvl="5" w:tplc="C9BA9644">
      <w:numFmt w:val="bullet"/>
      <w:lvlText w:val="•"/>
      <w:lvlJc w:val="left"/>
      <w:pPr>
        <w:ind w:left="3734" w:hanging="360"/>
      </w:pPr>
      <w:rPr>
        <w:rFonts w:hint="default"/>
        <w:lang w:val="en-US" w:eastAsia="en-US" w:bidi="ar-SA"/>
      </w:rPr>
    </w:lvl>
    <w:lvl w:ilvl="6" w:tplc="596CF360">
      <w:numFmt w:val="bullet"/>
      <w:lvlText w:val="•"/>
      <w:lvlJc w:val="left"/>
      <w:pPr>
        <w:ind w:left="4217" w:hanging="360"/>
      </w:pPr>
      <w:rPr>
        <w:rFonts w:hint="default"/>
        <w:lang w:val="en-US" w:eastAsia="en-US" w:bidi="ar-SA"/>
      </w:rPr>
    </w:lvl>
    <w:lvl w:ilvl="7" w:tplc="2E6C7034">
      <w:numFmt w:val="bullet"/>
      <w:lvlText w:val="•"/>
      <w:lvlJc w:val="left"/>
      <w:pPr>
        <w:ind w:left="4699" w:hanging="360"/>
      </w:pPr>
      <w:rPr>
        <w:rFonts w:hint="default"/>
        <w:lang w:val="en-US" w:eastAsia="en-US" w:bidi="ar-SA"/>
      </w:rPr>
    </w:lvl>
    <w:lvl w:ilvl="8" w:tplc="194E10DA">
      <w:numFmt w:val="bullet"/>
      <w:lvlText w:val="•"/>
      <w:lvlJc w:val="left"/>
      <w:pPr>
        <w:ind w:left="5182" w:hanging="360"/>
      </w:pPr>
      <w:rPr>
        <w:rFonts w:hint="default"/>
        <w:lang w:val="en-US" w:eastAsia="en-US" w:bidi="ar-SA"/>
      </w:rPr>
    </w:lvl>
  </w:abstractNum>
  <w:abstractNum w:abstractNumId="16">
    <w:nsid w:val="6BB83B75"/>
    <w:multiLevelType w:val="multilevel"/>
    <w:tmpl w:val="850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3309D9"/>
    <w:multiLevelType w:val="multilevel"/>
    <w:tmpl w:val="F184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A410A1"/>
    <w:multiLevelType w:val="hybridMultilevel"/>
    <w:tmpl w:val="3684E24E"/>
    <w:lvl w:ilvl="0" w:tplc="90743C7E">
      <w:numFmt w:val="bullet"/>
      <w:lvlText w:val=""/>
      <w:lvlJc w:val="left"/>
      <w:pPr>
        <w:ind w:left="1164" w:hanging="360"/>
      </w:pPr>
      <w:rPr>
        <w:rFonts w:ascii="Symbol" w:eastAsia="Symbol" w:hAnsi="Symbol" w:cs="Symbol" w:hint="default"/>
        <w:w w:val="99"/>
        <w:sz w:val="20"/>
        <w:szCs w:val="20"/>
        <w:lang w:val="en-US" w:eastAsia="en-US" w:bidi="ar-SA"/>
      </w:rPr>
    </w:lvl>
    <w:lvl w:ilvl="1" w:tplc="1B20093A">
      <w:numFmt w:val="bullet"/>
      <w:lvlText w:val=""/>
      <w:lvlJc w:val="left"/>
      <w:pPr>
        <w:ind w:left="1282" w:hanging="361"/>
      </w:pPr>
      <w:rPr>
        <w:rFonts w:ascii="Symbol" w:eastAsia="Symbol" w:hAnsi="Symbol" w:cs="Symbol" w:hint="default"/>
        <w:w w:val="99"/>
        <w:sz w:val="20"/>
        <w:szCs w:val="20"/>
        <w:lang w:val="en-US" w:eastAsia="en-US" w:bidi="ar-SA"/>
      </w:rPr>
    </w:lvl>
    <w:lvl w:ilvl="2" w:tplc="3DA8DE50">
      <w:numFmt w:val="bullet"/>
      <w:lvlText w:val="o"/>
      <w:lvlJc w:val="left"/>
      <w:pPr>
        <w:ind w:left="2002" w:hanging="360"/>
      </w:pPr>
      <w:rPr>
        <w:rFonts w:ascii="Courier New" w:eastAsia="Courier New" w:hAnsi="Courier New" w:cs="Courier New" w:hint="default"/>
        <w:w w:val="99"/>
        <w:sz w:val="20"/>
        <w:szCs w:val="20"/>
        <w:lang w:val="en-US" w:eastAsia="en-US" w:bidi="ar-SA"/>
      </w:rPr>
    </w:lvl>
    <w:lvl w:ilvl="3" w:tplc="67FA4A34">
      <w:numFmt w:val="bullet"/>
      <w:lvlText w:val="•"/>
      <w:lvlJc w:val="left"/>
      <w:pPr>
        <w:ind w:left="2456" w:hanging="360"/>
      </w:pPr>
      <w:rPr>
        <w:rFonts w:hint="default"/>
        <w:lang w:val="en-US" w:eastAsia="en-US" w:bidi="ar-SA"/>
      </w:rPr>
    </w:lvl>
    <w:lvl w:ilvl="4" w:tplc="2906506A">
      <w:numFmt w:val="bullet"/>
      <w:lvlText w:val="•"/>
      <w:lvlJc w:val="left"/>
      <w:pPr>
        <w:ind w:left="2913" w:hanging="360"/>
      </w:pPr>
      <w:rPr>
        <w:rFonts w:hint="default"/>
        <w:lang w:val="en-US" w:eastAsia="en-US" w:bidi="ar-SA"/>
      </w:rPr>
    </w:lvl>
    <w:lvl w:ilvl="5" w:tplc="7FBA9C22">
      <w:numFmt w:val="bullet"/>
      <w:lvlText w:val="•"/>
      <w:lvlJc w:val="left"/>
      <w:pPr>
        <w:ind w:left="3370" w:hanging="360"/>
      </w:pPr>
      <w:rPr>
        <w:rFonts w:hint="default"/>
        <w:lang w:val="en-US" w:eastAsia="en-US" w:bidi="ar-SA"/>
      </w:rPr>
    </w:lvl>
    <w:lvl w:ilvl="6" w:tplc="2E5CF2CC">
      <w:numFmt w:val="bullet"/>
      <w:lvlText w:val="•"/>
      <w:lvlJc w:val="left"/>
      <w:pPr>
        <w:ind w:left="3827" w:hanging="360"/>
      </w:pPr>
      <w:rPr>
        <w:rFonts w:hint="default"/>
        <w:lang w:val="en-US" w:eastAsia="en-US" w:bidi="ar-SA"/>
      </w:rPr>
    </w:lvl>
    <w:lvl w:ilvl="7" w:tplc="1982177A">
      <w:numFmt w:val="bullet"/>
      <w:lvlText w:val="•"/>
      <w:lvlJc w:val="left"/>
      <w:pPr>
        <w:ind w:left="4284" w:hanging="360"/>
      </w:pPr>
      <w:rPr>
        <w:rFonts w:hint="default"/>
        <w:lang w:val="en-US" w:eastAsia="en-US" w:bidi="ar-SA"/>
      </w:rPr>
    </w:lvl>
    <w:lvl w:ilvl="8" w:tplc="2A264754">
      <w:numFmt w:val="bullet"/>
      <w:lvlText w:val="•"/>
      <w:lvlJc w:val="left"/>
      <w:pPr>
        <w:ind w:left="4740" w:hanging="360"/>
      </w:pPr>
      <w:rPr>
        <w:rFonts w:hint="default"/>
        <w:lang w:val="en-US" w:eastAsia="en-US" w:bidi="ar-SA"/>
      </w:rPr>
    </w:lvl>
  </w:abstractNum>
  <w:abstractNum w:abstractNumId="19">
    <w:nsid w:val="75407650"/>
    <w:multiLevelType w:val="multilevel"/>
    <w:tmpl w:val="10B44F4C"/>
    <w:lvl w:ilvl="0">
      <w:start w:val="1"/>
      <w:numFmt w:val="decimal"/>
      <w:lvlText w:val="%1."/>
      <w:lvlJc w:val="left"/>
      <w:pPr>
        <w:tabs>
          <w:tab w:val="num" w:pos="720"/>
        </w:tabs>
        <w:ind w:left="720" w:hanging="360"/>
      </w:pPr>
      <w:rPr>
        <w:rFonts w:ascii="var(--ricos-font-family,unset)" w:eastAsia="Times New Roman" w:hAnsi="var(--ricos-font-family,unse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0D28A3"/>
    <w:multiLevelType w:val="hybridMultilevel"/>
    <w:tmpl w:val="7B44562A"/>
    <w:lvl w:ilvl="0" w:tplc="08A8652E">
      <w:numFmt w:val="bullet"/>
      <w:lvlText w:val=""/>
      <w:lvlJc w:val="left"/>
      <w:pPr>
        <w:ind w:left="1412" w:hanging="361"/>
      </w:pPr>
      <w:rPr>
        <w:rFonts w:ascii="Symbol" w:eastAsia="Symbol" w:hAnsi="Symbol" w:cs="Symbol" w:hint="default"/>
        <w:w w:val="99"/>
        <w:sz w:val="20"/>
        <w:szCs w:val="20"/>
        <w:lang w:val="en-US" w:eastAsia="en-US" w:bidi="ar-SA"/>
      </w:rPr>
    </w:lvl>
    <w:lvl w:ilvl="1" w:tplc="17AC6F98">
      <w:numFmt w:val="bullet"/>
      <w:lvlText w:val="•"/>
      <w:lvlJc w:val="left"/>
      <w:pPr>
        <w:ind w:left="1864" w:hanging="361"/>
      </w:pPr>
      <w:rPr>
        <w:rFonts w:hint="default"/>
        <w:lang w:val="en-US" w:eastAsia="en-US" w:bidi="ar-SA"/>
      </w:rPr>
    </w:lvl>
    <w:lvl w:ilvl="2" w:tplc="82D0F174">
      <w:numFmt w:val="bullet"/>
      <w:lvlText w:val="•"/>
      <w:lvlJc w:val="left"/>
      <w:pPr>
        <w:ind w:left="2308" w:hanging="361"/>
      </w:pPr>
      <w:rPr>
        <w:rFonts w:hint="default"/>
        <w:lang w:val="en-US" w:eastAsia="en-US" w:bidi="ar-SA"/>
      </w:rPr>
    </w:lvl>
    <w:lvl w:ilvl="3" w:tplc="8AE8464A">
      <w:numFmt w:val="bullet"/>
      <w:lvlText w:val="•"/>
      <w:lvlJc w:val="left"/>
      <w:pPr>
        <w:ind w:left="2752" w:hanging="361"/>
      </w:pPr>
      <w:rPr>
        <w:rFonts w:hint="default"/>
        <w:lang w:val="en-US" w:eastAsia="en-US" w:bidi="ar-SA"/>
      </w:rPr>
    </w:lvl>
    <w:lvl w:ilvl="4" w:tplc="F7D89CA8">
      <w:numFmt w:val="bullet"/>
      <w:lvlText w:val="•"/>
      <w:lvlJc w:val="left"/>
      <w:pPr>
        <w:ind w:left="3196" w:hanging="361"/>
      </w:pPr>
      <w:rPr>
        <w:rFonts w:hint="default"/>
        <w:lang w:val="en-US" w:eastAsia="en-US" w:bidi="ar-SA"/>
      </w:rPr>
    </w:lvl>
    <w:lvl w:ilvl="5" w:tplc="5BDC9C40">
      <w:numFmt w:val="bullet"/>
      <w:lvlText w:val="•"/>
      <w:lvlJc w:val="left"/>
      <w:pPr>
        <w:ind w:left="3640" w:hanging="361"/>
      </w:pPr>
      <w:rPr>
        <w:rFonts w:hint="default"/>
        <w:lang w:val="en-US" w:eastAsia="en-US" w:bidi="ar-SA"/>
      </w:rPr>
    </w:lvl>
    <w:lvl w:ilvl="6" w:tplc="B0A2C05C">
      <w:numFmt w:val="bullet"/>
      <w:lvlText w:val="•"/>
      <w:lvlJc w:val="left"/>
      <w:pPr>
        <w:ind w:left="4085" w:hanging="361"/>
      </w:pPr>
      <w:rPr>
        <w:rFonts w:hint="default"/>
        <w:lang w:val="en-US" w:eastAsia="en-US" w:bidi="ar-SA"/>
      </w:rPr>
    </w:lvl>
    <w:lvl w:ilvl="7" w:tplc="39C81E2E">
      <w:numFmt w:val="bullet"/>
      <w:lvlText w:val="•"/>
      <w:lvlJc w:val="left"/>
      <w:pPr>
        <w:ind w:left="4529" w:hanging="361"/>
      </w:pPr>
      <w:rPr>
        <w:rFonts w:hint="default"/>
        <w:lang w:val="en-US" w:eastAsia="en-US" w:bidi="ar-SA"/>
      </w:rPr>
    </w:lvl>
    <w:lvl w:ilvl="8" w:tplc="4988380C">
      <w:numFmt w:val="bullet"/>
      <w:lvlText w:val="•"/>
      <w:lvlJc w:val="left"/>
      <w:pPr>
        <w:ind w:left="4973" w:hanging="361"/>
      </w:pPr>
      <w:rPr>
        <w:rFonts w:hint="default"/>
        <w:lang w:val="en-US" w:eastAsia="en-US" w:bidi="ar-SA"/>
      </w:rPr>
    </w:lvl>
  </w:abstractNum>
  <w:abstractNum w:abstractNumId="21">
    <w:nsid w:val="7CC67A70"/>
    <w:multiLevelType w:val="multilevel"/>
    <w:tmpl w:val="FC6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20"/>
  </w:num>
  <w:num w:numId="5">
    <w:abstractNumId w:val="11"/>
  </w:num>
  <w:num w:numId="6">
    <w:abstractNumId w:val="18"/>
  </w:num>
  <w:num w:numId="7">
    <w:abstractNumId w:val="19"/>
  </w:num>
  <w:num w:numId="8">
    <w:abstractNumId w:val="16"/>
  </w:num>
  <w:num w:numId="9">
    <w:abstractNumId w:val="1"/>
  </w:num>
  <w:num w:numId="10">
    <w:abstractNumId w:val="5"/>
  </w:num>
  <w:num w:numId="11">
    <w:abstractNumId w:val="10"/>
  </w:num>
  <w:num w:numId="12">
    <w:abstractNumId w:val="4"/>
  </w:num>
  <w:num w:numId="13">
    <w:abstractNumId w:val="17"/>
  </w:num>
  <w:num w:numId="14">
    <w:abstractNumId w:val="8"/>
  </w:num>
  <w:num w:numId="15">
    <w:abstractNumId w:val="3"/>
  </w:num>
  <w:num w:numId="16">
    <w:abstractNumId w:val="14"/>
  </w:num>
  <w:num w:numId="17">
    <w:abstractNumId w:val="21"/>
  </w:num>
  <w:num w:numId="18">
    <w:abstractNumId w:val="6"/>
  </w:num>
  <w:num w:numId="19">
    <w:abstractNumId w:val="13"/>
  </w:num>
  <w:num w:numId="20">
    <w:abstractNumId w:val="12"/>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colormenu v:ext="edit" fillcolor="#c00000" strokecolor="none"/>
    </o:shapedefaults>
    <o:shapelayout v:ext="edit">
      <o:idmap v:ext="edit" data="2"/>
    </o:shapelayout>
  </w:hdrShapeDefaults>
  <w:footnotePr>
    <w:footnote w:id="0"/>
    <w:footnote w:id="1"/>
  </w:footnotePr>
  <w:endnotePr>
    <w:endnote w:id="0"/>
    <w:endnote w:id="1"/>
  </w:endnotePr>
  <w:compat>
    <w:ulTrailSpace/>
    <w:shapeLayoutLikeWW8/>
  </w:compat>
  <w:rsids>
    <w:rsidRoot w:val="00DC1367"/>
    <w:rsid w:val="00012DCE"/>
    <w:rsid w:val="00160737"/>
    <w:rsid w:val="00225DBC"/>
    <w:rsid w:val="002D661F"/>
    <w:rsid w:val="004523FB"/>
    <w:rsid w:val="005273AA"/>
    <w:rsid w:val="005C3DB0"/>
    <w:rsid w:val="006172DB"/>
    <w:rsid w:val="006E6B5C"/>
    <w:rsid w:val="00717AD8"/>
    <w:rsid w:val="007F3E10"/>
    <w:rsid w:val="00803F2A"/>
    <w:rsid w:val="00904E15"/>
    <w:rsid w:val="00C23310"/>
    <w:rsid w:val="00C677E7"/>
    <w:rsid w:val="00DC1367"/>
    <w:rsid w:val="00E31455"/>
    <w:rsid w:val="00EB1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c00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367"/>
    <w:rPr>
      <w:rFonts w:ascii="Times New Roman" w:eastAsia="Times New Roman" w:hAnsi="Times New Roman" w:cs="Times New Roman"/>
    </w:rPr>
  </w:style>
  <w:style w:type="paragraph" w:styleId="Heading1">
    <w:name w:val="heading 1"/>
    <w:basedOn w:val="Normal"/>
    <w:uiPriority w:val="1"/>
    <w:qFormat/>
    <w:rsid w:val="00DC1367"/>
    <w:pPr>
      <w:spacing w:line="412" w:lineRule="exact"/>
      <w:ind w:left="840"/>
      <w:outlineLvl w:val="0"/>
    </w:pPr>
    <w:rPr>
      <w:b/>
      <w:bCs/>
      <w:sz w:val="36"/>
      <w:szCs w:val="36"/>
    </w:rPr>
  </w:style>
  <w:style w:type="paragraph" w:styleId="Heading2">
    <w:name w:val="heading 2"/>
    <w:basedOn w:val="Normal"/>
    <w:uiPriority w:val="1"/>
    <w:qFormat/>
    <w:rsid w:val="00DC1367"/>
    <w:pPr>
      <w:spacing w:before="82"/>
      <w:outlineLvl w:val="1"/>
    </w:pPr>
    <w:rPr>
      <w:b/>
      <w:bCs/>
      <w:sz w:val="28"/>
      <w:szCs w:val="28"/>
    </w:rPr>
  </w:style>
  <w:style w:type="paragraph" w:styleId="Heading3">
    <w:name w:val="heading 3"/>
    <w:basedOn w:val="Normal"/>
    <w:uiPriority w:val="1"/>
    <w:qFormat/>
    <w:rsid w:val="00DC1367"/>
    <w:pPr>
      <w:ind w:left="84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367"/>
    <w:pPr>
      <w:jc w:val="both"/>
    </w:pPr>
    <w:rPr>
      <w:sz w:val="24"/>
      <w:szCs w:val="24"/>
    </w:rPr>
  </w:style>
  <w:style w:type="paragraph" w:styleId="ListParagraph">
    <w:name w:val="List Paragraph"/>
    <w:basedOn w:val="Normal"/>
    <w:uiPriority w:val="1"/>
    <w:qFormat/>
    <w:rsid w:val="00DC1367"/>
    <w:pPr>
      <w:ind w:left="1313" w:hanging="360"/>
      <w:jc w:val="both"/>
    </w:pPr>
  </w:style>
  <w:style w:type="paragraph" w:customStyle="1" w:styleId="TableParagraph">
    <w:name w:val="Table Paragraph"/>
    <w:basedOn w:val="Normal"/>
    <w:uiPriority w:val="1"/>
    <w:qFormat/>
    <w:rsid w:val="00DC1367"/>
  </w:style>
  <w:style w:type="character" w:customStyle="1" w:styleId="blog-post-title-font">
    <w:name w:val="blog-post-title-font"/>
    <w:basedOn w:val="DefaultParagraphFont"/>
    <w:rsid w:val="00E31455"/>
  </w:style>
  <w:style w:type="paragraph" w:customStyle="1" w:styleId="bbl5c">
    <w:name w:val="bbl5c"/>
    <w:basedOn w:val="Normal"/>
    <w:rsid w:val="00E3145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31455"/>
    <w:rPr>
      <w:b/>
      <w:bCs/>
    </w:rPr>
  </w:style>
  <w:style w:type="paragraph" w:styleId="NormalWeb">
    <w:name w:val="Normal (Web)"/>
    <w:basedOn w:val="Normal"/>
    <w:uiPriority w:val="99"/>
    <w:semiHidden/>
    <w:unhideWhenUsed/>
    <w:rsid w:val="006E6B5C"/>
    <w:pPr>
      <w:widowControl/>
      <w:autoSpaceDE/>
      <w:autoSpaceDN/>
      <w:spacing w:before="100" w:beforeAutospacing="1" w:after="100" w:afterAutospacing="1"/>
    </w:pPr>
    <w:rPr>
      <w:sz w:val="24"/>
      <w:szCs w:val="24"/>
    </w:rPr>
  </w:style>
  <w:style w:type="character" w:customStyle="1" w:styleId="zks-7">
    <w:name w:val="zks-7"/>
    <w:basedOn w:val="DefaultParagraphFont"/>
    <w:rsid w:val="002D661F"/>
  </w:style>
  <w:style w:type="character" w:customStyle="1" w:styleId="citation-0">
    <w:name w:val="citation-0"/>
    <w:basedOn w:val="DefaultParagraphFont"/>
    <w:rsid w:val="002D661F"/>
  </w:style>
  <w:style w:type="character" w:customStyle="1" w:styleId="button-container">
    <w:name w:val="button-container"/>
    <w:basedOn w:val="DefaultParagraphFont"/>
    <w:rsid w:val="002D661F"/>
  </w:style>
  <w:style w:type="character" w:styleId="Hyperlink">
    <w:name w:val="Hyperlink"/>
    <w:basedOn w:val="DefaultParagraphFont"/>
    <w:uiPriority w:val="99"/>
    <w:unhideWhenUsed/>
    <w:rsid w:val="002D661F"/>
    <w:rPr>
      <w:color w:val="0000FF"/>
      <w:u w:val="single"/>
    </w:rPr>
  </w:style>
  <w:style w:type="character" w:customStyle="1" w:styleId="source-card-title-index">
    <w:name w:val="source-card-title-index"/>
    <w:basedOn w:val="DefaultParagraphFont"/>
    <w:rsid w:val="002D661F"/>
  </w:style>
  <w:style w:type="character" w:customStyle="1" w:styleId="ellipsis">
    <w:name w:val="ellipsis"/>
    <w:basedOn w:val="DefaultParagraphFont"/>
    <w:rsid w:val="002D661F"/>
  </w:style>
  <w:style w:type="character" w:customStyle="1" w:styleId="source-card-attribution-text">
    <w:name w:val="source-card-attribution-text"/>
    <w:basedOn w:val="DefaultParagraphFont"/>
    <w:rsid w:val="002D661F"/>
  </w:style>
  <w:style w:type="character" w:customStyle="1" w:styleId="citation-1">
    <w:name w:val="citation-1"/>
    <w:basedOn w:val="DefaultParagraphFont"/>
    <w:rsid w:val="002D661F"/>
  </w:style>
  <w:style w:type="character" w:customStyle="1" w:styleId="citation-2">
    <w:name w:val="citation-2"/>
    <w:basedOn w:val="DefaultParagraphFont"/>
    <w:rsid w:val="002D661F"/>
  </w:style>
  <w:style w:type="paragraph" w:styleId="BalloonText">
    <w:name w:val="Balloon Text"/>
    <w:basedOn w:val="Normal"/>
    <w:link w:val="BalloonTextChar"/>
    <w:uiPriority w:val="99"/>
    <w:semiHidden/>
    <w:unhideWhenUsed/>
    <w:rsid w:val="002D661F"/>
    <w:rPr>
      <w:rFonts w:ascii="Tahoma" w:hAnsi="Tahoma" w:cs="Tahoma"/>
      <w:sz w:val="16"/>
      <w:szCs w:val="16"/>
    </w:rPr>
  </w:style>
  <w:style w:type="character" w:customStyle="1" w:styleId="BalloonTextChar">
    <w:name w:val="Balloon Text Char"/>
    <w:basedOn w:val="DefaultParagraphFont"/>
    <w:link w:val="BalloonText"/>
    <w:uiPriority w:val="99"/>
    <w:semiHidden/>
    <w:rsid w:val="002D66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012641">
      <w:bodyDiv w:val="1"/>
      <w:marLeft w:val="0"/>
      <w:marRight w:val="0"/>
      <w:marTop w:val="0"/>
      <w:marBottom w:val="0"/>
      <w:divBdr>
        <w:top w:val="none" w:sz="0" w:space="0" w:color="auto"/>
        <w:left w:val="none" w:sz="0" w:space="0" w:color="auto"/>
        <w:bottom w:val="none" w:sz="0" w:space="0" w:color="auto"/>
        <w:right w:val="none" w:sz="0" w:space="0" w:color="auto"/>
      </w:divBdr>
    </w:div>
    <w:div w:id="336614670">
      <w:bodyDiv w:val="1"/>
      <w:marLeft w:val="0"/>
      <w:marRight w:val="0"/>
      <w:marTop w:val="0"/>
      <w:marBottom w:val="0"/>
      <w:divBdr>
        <w:top w:val="none" w:sz="0" w:space="0" w:color="auto"/>
        <w:left w:val="none" w:sz="0" w:space="0" w:color="auto"/>
        <w:bottom w:val="none" w:sz="0" w:space="0" w:color="auto"/>
        <w:right w:val="none" w:sz="0" w:space="0" w:color="auto"/>
      </w:divBdr>
    </w:div>
    <w:div w:id="480273290">
      <w:bodyDiv w:val="1"/>
      <w:marLeft w:val="0"/>
      <w:marRight w:val="0"/>
      <w:marTop w:val="0"/>
      <w:marBottom w:val="0"/>
      <w:divBdr>
        <w:top w:val="none" w:sz="0" w:space="0" w:color="auto"/>
        <w:left w:val="none" w:sz="0" w:space="0" w:color="auto"/>
        <w:bottom w:val="none" w:sz="0" w:space="0" w:color="auto"/>
        <w:right w:val="none" w:sz="0" w:space="0" w:color="auto"/>
      </w:divBdr>
      <w:divsChild>
        <w:div w:id="449714460">
          <w:marLeft w:val="0"/>
          <w:marRight w:val="0"/>
          <w:marTop w:val="0"/>
          <w:marBottom w:val="0"/>
          <w:divBdr>
            <w:top w:val="none" w:sz="0" w:space="0" w:color="auto"/>
            <w:left w:val="none" w:sz="0" w:space="0" w:color="auto"/>
            <w:bottom w:val="none" w:sz="0" w:space="0" w:color="auto"/>
            <w:right w:val="none" w:sz="0" w:space="0" w:color="auto"/>
          </w:divBdr>
        </w:div>
        <w:div w:id="1457066920">
          <w:marLeft w:val="0"/>
          <w:marRight w:val="0"/>
          <w:marTop w:val="0"/>
          <w:marBottom w:val="0"/>
          <w:divBdr>
            <w:top w:val="none" w:sz="0" w:space="0" w:color="auto"/>
            <w:left w:val="none" w:sz="0" w:space="0" w:color="auto"/>
            <w:bottom w:val="none" w:sz="0" w:space="0" w:color="auto"/>
            <w:right w:val="none" w:sz="0" w:space="0" w:color="auto"/>
          </w:divBdr>
        </w:div>
        <w:div w:id="495079000">
          <w:marLeft w:val="0"/>
          <w:marRight w:val="0"/>
          <w:marTop w:val="0"/>
          <w:marBottom w:val="0"/>
          <w:divBdr>
            <w:top w:val="none" w:sz="0" w:space="0" w:color="auto"/>
            <w:left w:val="none" w:sz="0" w:space="0" w:color="auto"/>
            <w:bottom w:val="none" w:sz="0" w:space="0" w:color="auto"/>
            <w:right w:val="none" w:sz="0" w:space="0" w:color="auto"/>
          </w:divBdr>
        </w:div>
        <w:div w:id="391932869">
          <w:marLeft w:val="0"/>
          <w:marRight w:val="0"/>
          <w:marTop w:val="0"/>
          <w:marBottom w:val="0"/>
          <w:divBdr>
            <w:top w:val="none" w:sz="0" w:space="0" w:color="auto"/>
            <w:left w:val="none" w:sz="0" w:space="0" w:color="auto"/>
            <w:bottom w:val="none" w:sz="0" w:space="0" w:color="auto"/>
            <w:right w:val="none" w:sz="0" w:space="0" w:color="auto"/>
          </w:divBdr>
        </w:div>
      </w:divsChild>
    </w:div>
    <w:div w:id="529495499">
      <w:bodyDiv w:val="1"/>
      <w:marLeft w:val="0"/>
      <w:marRight w:val="0"/>
      <w:marTop w:val="0"/>
      <w:marBottom w:val="0"/>
      <w:divBdr>
        <w:top w:val="none" w:sz="0" w:space="0" w:color="auto"/>
        <w:left w:val="none" w:sz="0" w:space="0" w:color="auto"/>
        <w:bottom w:val="none" w:sz="0" w:space="0" w:color="auto"/>
        <w:right w:val="none" w:sz="0" w:space="0" w:color="auto"/>
      </w:divBdr>
      <w:divsChild>
        <w:div w:id="603390164">
          <w:marLeft w:val="0"/>
          <w:marRight w:val="0"/>
          <w:marTop w:val="0"/>
          <w:marBottom w:val="0"/>
          <w:divBdr>
            <w:top w:val="none" w:sz="0" w:space="0" w:color="auto"/>
            <w:left w:val="none" w:sz="0" w:space="0" w:color="auto"/>
            <w:bottom w:val="none" w:sz="0" w:space="0" w:color="auto"/>
            <w:right w:val="none" w:sz="0" w:space="0" w:color="auto"/>
          </w:divBdr>
          <w:divsChild>
            <w:div w:id="2109156913">
              <w:marLeft w:val="0"/>
              <w:marRight w:val="0"/>
              <w:marTop w:val="0"/>
              <w:marBottom w:val="0"/>
              <w:divBdr>
                <w:top w:val="none" w:sz="0" w:space="0" w:color="auto"/>
                <w:left w:val="none" w:sz="0" w:space="0" w:color="auto"/>
                <w:bottom w:val="none" w:sz="0" w:space="0" w:color="auto"/>
                <w:right w:val="none" w:sz="0" w:space="0" w:color="auto"/>
              </w:divBdr>
              <w:divsChild>
                <w:div w:id="40591797">
                  <w:marLeft w:val="0"/>
                  <w:marRight w:val="0"/>
                  <w:marTop w:val="0"/>
                  <w:marBottom w:val="0"/>
                  <w:divBdr>
                    <w:top w:val="none" w:sz="0" w:space="0" w:color="auto"/>
                    <w:left w:val="none" w:sz="0" w:space="0" w:color="auto"/>
                    <w:bottom w:val="none" w:sz="0" w:space="0" w:color="auto"/>
                    <w:right w:val="none" w:sz="0" w:space="0" w:color="auto"/>
                  </w:divBdr>
                  <w:divsChild>
                    <w:div w:id="943417338">
                      <w:marLeft w:val="0"/>
                      <w:marRight w:val="0"/>
                      <w:marTop w:val="0"/>
                      <w:marBottom w:val="0"/>
                      <w:divBdr>
                        <w:top w:val="none" w:sz="0" w:space="0" w:color="auto"/>
                        <w:left w:val="none" w:sz="0" w:space="0" w:color="auto"/>
                        <w:bottom w:val="none" w:sz="0" w:space="0" w:color="auto"/>
                        <w:right w:val="none" w:sz="0" w:space="0" w:color="auto"/>
                      </w:divBdr>
                      <w:divsChild>
                        <w:div w:id="1127893732">
                          <w:marLeft w:val="0"/>
                          <w:marRight w:val="0"/>
                          <w:marTop w:val="0"/>
                          <w:marBottom w:val="0"/>
                          <w:divBdr>
                            <w:top w:val="none" w:sz="0" w:space="0" w:color="auto"/>
                            <w:left w:val="none" w:sz="0" w:space="0" w:color="auto"/>
                            <w:bottom w:val="none" w:sz="0" w:space="0" w:color="auto"/>
                            <w:right w:val="none" w:sz="0" w:space="0" w:color="auto"/>
                          </w:divBdr>
                          <w:divsChild>
                            <w:div w:id="1458794522">
                              <w:marLeft w:val="0"/>
                              <w:marRight w:val="0"/>
                              <w:marTop w:val="0"/>
                              <w:marBottom w:val="0"/>
                              <w:divBdr>
                                <w:top w:val="none" w:sz="0" w:space="0" w:color="auto"/>
                                <w:left w:val="none" w:sz="0" w:space="0" w:color="auto"/>
                                <w:bottom w:val="none" w:sz="0" w:space="0" w:color="auto"/>
                                <w:right w:val="none" w:sz="0" w:space="0" w:color="auto"/>
                              </w:divBdr>
                              <w:divsChild>
                                <w:div w:id="723141987">
                                  <w:marLeft w:val="0"/>
                                  <w:marRight w:val="0"/>
                                  <w:marTop w:val="0"/>
                                  <w:marBottom w:val="0"/>
                                  <w:divBdr>
                                    <w:top w:val="none" w:sz="0" w:space="0" w:color="auto"/>
                                    <w:left w:val="none" w:sz="0" w:space="0" w:color="auto"/>
                                    <w:bottom w:val="none" w:sz="0" w:space="0" w:color="auto"/>
                                    <w:right w:val="none" w:sz="0" w:space="0" w:color="auto"/>
                                  </w:divBdr>
                                  <w:divsChild>
                                    <w:div w:id="2032948037">
                                      <w:marLeft w:val="0"/>
                                      <w:marRight w:val="0"/>
                                      <w:marTop w:val="0"/>
                                      <w:marBottom w:val="0"/>
                                      <w:divBdr>
                                        <w:top w:val="none" w:sz="0" w:space="0" w:color="auto"/>
                                        <w:left w:val="none" w:sz="0" w:space="0" w:color="auto"/>
                                        <w:bottom w:val="none" w:sz="0" w:space="0" w:color="auto"/>
                                        <w:right w:val="none" w:sz="0" w:space="0" w:color="auto"/>
                                      </w:divBdr>
                                      <w:divsChild>
                                        <w:div w:id="20981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689">
                                  <w:marLeft w:val="0"/>
                                  <w:marRight w:val="0"/>
                                  <w:marTop w:val="0"/>
                                  <w:marBottom w:val="0"/>
                                  <w:divBdr>
                                    <w:top w:val="none" w:sz="0" w:space="0" w:color="auto"/>
                                    <w:left w:val="none" w:sz="0" w:space="0" w:color="auto"/>
                                    <w:bottom w:val="none" w:sz="0" w:space="0" w:color="auto"/>
                                    <w:right w:val="none" w:sz="0" w:space="0" w:color="auto"/>
                                  </w:divBdr>
                                  <w:divsChild>
                                    <w:div w:id="1536844952">
                                      <w:marLeft w:val="0"/>
                                      <w:marRight w:val="0"/>
                                      <w:marTop w:val="0"/>
                                      <w:marBottom w:val="0"/>
                                      <w:divBdr>
                                        <w:top w:val="none" w:sz="0" w:space="0" w:color="auto"/>
                                        <w:left w:val="none" w:sz="0" w:space="0" w:color="auto"/>
                                        <w:bottom w:val="none" w:sz="0" w:space="0" w:color="auto"/>
                                        <w:right w:val="none" w:sz="0" w:space="0" w:color="auto"/>
                                      </w:divBdr>
                                      <w:divsChild>
                                        <w:div w:id="3077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483395">
      <w:bodyDiv w:val="1"/>
      <w:marLeft w:val="0"/>
      <w:marRight w:val="0"/>
      <w:marTop w:val="0"/>
      <w:marBottom w:val="0"/>
      <w:divBdr>
        <w:top w:val="none" w:sz="0" w:space="0" w:color="auto"/>
        <w:left w:val="none" w:sz="0" w:space="0" w:color="auto"/>
        <w:bottom w:val="none" w:sz="0" w:space="0" w:color="auto"/>
        <w:right w:val="none" w:sz="0" w:space="0" w:color="auto"/>
      </w:divBdr>
    </w:div>
    <w:div w:id="1055203851">
      <w:bodyDiv w:val="1"/>
      <w:marLeft w:val="0"/>
      <w:marRight w:val="0"/>
      <w:marTop w:val="0"/>
      <w:marBottom w:val="0"/>
      <w:divBdr>
        <w:top w:val="none" w:sz="0" w:space="0" w:color="auto"/>
        <w:left w:val="none" w:sz="0" w:space="0" w:color="auto"/>
        <w:bottom w:val="none" w:sz="0" w:space="0" w:color="auto"/>
        <w:right w:val="none" w:sz="0" w:space="0" w:color="auto"/>
      </w:divBdr>
      <w:divsChild>
        <w:div w:id="1124419819">
          <w:marLeft w:val="0"/>
          <w:marRight w:val="0"/>
          <w:marTop w:val="0"/>
          <w:marBottom w:val="0"/>
          <w:divBdr>
            <w:top w:val="none" w:sz="0" w:space="0" w:color="auto"/>
            <w:left w:val="none" w:sz="0" w:space="0" w:color="auto"/>
            <w:bottom w:val="none" w:sz="0" w:space="0" w:color="auto"/>
            <w:right w:val="none" w:sz="0" w:space="0" w:color="auto"/>
          </w:divBdr>
          <w:divsChild>
            <w:div w:id="1429307209">
              <w:marLeft w:val="0"/>
              <w:marRight w:val="0"/>
              <w:marTop w:val="0"/>
              <w:marBottom w:val="0"/>
              <w:divBdr>
                <w:top w:val="none" w:sz="0" w:space="0" w:color="auto"/>
                <w:left w:val="none" w:sz="0" w:space="0" w:color="auto"/>
                <w:bottom w:val="none" w:sz="0" w:space="0" w:color="auto"/>
                <w:right w:val="none" w:sz="0" w:space="0" w:color="auto"/>
              </w:divBdr>
              <w:divsChild>
                <w:div w:id="1705861486">
                  <w:marLeft w:val="0"/>
                  <w:marRight w:val="0"/>
                  <w:marTop w:val="0"/>
                  <w:marBottom w:val="0"/>
                  <w:divBdr>
                    <w:top w:val="none" w:sz="0" w:space="0" w:color="auto"/>
                    <w:left w:val="none" w:sz="0" w:space="0" w:color="auto"/>
                    <w:bottom w:val="none" w:sz="0" w:space="0" w:color="auto"/>
                    <w:right w:val="none" w:sz="0" w:space="0" w:color="auto"/>
                  </w:divBdr>
                  <w:divsChild>
                    <w:div w:id="12542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098">
          <w:marLeft w:val="0"/>
          <w:marRight w:val="0"/>
          <w:marTop w:val="313"/>
          <w:marBottom w:val="0"/>
          <w:divBdr>
            <w:top w:val="none" w:sz="0" w:space="0" w:color="auto"/>
            <w:left w:val="none" w:sz="0" w:space="0" w:color="auto"/>
            <w:bottom w:val="none" w:sz="0" w:space="0" w:color="auto"/>
            <w:right w:val="none" w:sz="0" w:space="0" w:color="auto"/>
          </w:divBdr>
          <w:divsChild>
            <w:div w:id="1853566660">
              <w:marLeft w:val="0"/>
              <w:marRight w:val="0"/>
              <w:marTop w:val="0"/>
              <w:marBottom w:val="0"/>
              <w:divBdr>
                <w:top w:val="none" w:sz="0" w:space="0" w:color="auto"/>
                <w:left w:val="none" w:sz="0" w:space="0" w:color="auto"/>
                <w:bottom w:val="none" w:sz="0" w:space="0" w:color="auto"/>
                <w:right w:val="none" w:sz="0" w:space="0" w:color="auto"/>
              </w:divBdr>
              <w:divsChild>
                <w:div w:id="411317338">
                  <w:marLeft w:val="0"/>
                  <w:marRight w:val="0"/>
                  <w:marTop w:val="0"/>
                  <w:marBottom w:val="0"/>
                  <w:divBdr>
                    <w:top w:val="none" w:sz="0" w:space="0" w:color="auto"/>
                    <w:left w:val="none" w:sz="0" w:space="0" w:color="auto"/>
                    <w:bottom w:val="none" w:sz="0" w:space="0" w:color="auto"/>
                    <w:right w:val="none" w:sz="0" w:space="0" w:color="auto"/>
                  </w:divBdr>
                  <w:divsChild>
                    <w:div w:id="1079866800">
                      <w:marLeft w:val="0"/>
                      <w:marRight w:val="0"/>
                      <w:marTop w:val="0"/>
                      <w:marBottom w:val="0"/>
                      <w:divBdr>
                        <w:top w:val="none" w:sz="0" w:space="0" w:color="auto"/>
                        <w:left w:val="none" w:sz="0" w:space="0" w:color="auto"/>
                        <w:bottom w:val="none" w:sz="0" w:space="0" w:color="auto"/>
                        <w:right w:val="none" w:sz="0" w:space="0" w:color="auto"/>
                      </w:divBdr>
                      <w:divsChild>
                        <w:div w:id="908465045">
                          <w:marLeft w:val="0"/>
                          <w:marRight w:val="0"/>
                          <w:marTop w:val="0"/>
                          <w:marBottom w:val="0"/>
                          <w:divBdr>
                            <w:top w:val="none" w:sz="0" w:space="0" w:color="auto"/>
                            <w:left w:val="none" w:sz="0" w:space="0" w:color="auto"/>
                            <w:bottom w:val="none" w:sz="0" w:space="0" w:color="auto"/>
                            <w:right w:val="none" w:sz="0" w:space="0" w:color="auto"/>
                          </w:divBdr>
                          <w:divsChild>
                            <w:div w:id="326130976">
                              <w:marLeft w:val="0"/>
                              <w:marRight w:val="0"/>
                              <w:marTop w:val="0"/>
                              <w:marBottom w:val="0"/>
                              <w:divBdr>
                                <w:top w:val="none" w:sz="0" w:space="0" w:color="auto"/>
                                <w:left w:val="none" w:sz="0" w:space="0" w:color="auto"/>
                                <w:bottom w:val="none" w:sz="0" w:space="0" w:color="auto"/>
                                <w:right w:val="none" w:sz="0" w:space="0" w:color="auto"/>
                              </w:divBdr>
                              <w:divsChild>
                                <w:div w:id="68579863">
                                  <w:marLeft w:val="0"/>
                                  <w:marRight w:val="0"/>
                                  <w:marTop w:val="0"/>
                                  <w:marBottom w:val="0"/>
                                  <w:divBdr>
                                    <w:top w:val="none" w:sz="0" w:space="0" w:color="auto"/>
                                    <w:left w:val="none" w:sz="0" w:space="0" w:color="auto"/>
                                    <w:bottom w:val="none" w:sz="0" w:space="0" w:color="auto"/>
                                    <w:right w:val="none" w:sz="0" w:space="0" w:color="auto"/>
                                  </w:divBdr>
                                  <w:divsChild>
                                    <w:div w:id="1049721821">
                                      <w:marLeft w:val="0"/>
                                      <w:marRight w:val="0"/>
                                      <w:marTop w:val="0"/>
                                      <w:marBottom w:val="0"/>
                                      <w:divBdr>
                                        <w:top w:val="none" w:sz="0" w:space="0" w:color="auto"/>
                                        <w:left w:val="none" w:sz="0" w:space="0" w:color="auto"/>
                                        <w:bottom w:val="none" w:sz="0" w:space="0" w:color="auto"/>
                                        <w:right w:val="none" w:sz="0" w:space="0" w:color="auto"/>
                                      </w:divBdr>
                                      <w:divsChild>
                                        <w:div w:id="354774502">
                                          <w:marLeft w:val="0"/>
                                          <w:marRight w:val="0"/>
                                          <w:marTop w:val="0"/>
                                          <w:marBottom w:val="0"/>
                                          <w:divBdr>
                                            <w:top w:val="none" w:sz="0" w:space="0" w:color="auto"/>
                                            <w:left w:val="none" w:sz="0" w:space="0" w:color="auto"/>
                                            <w:bottom w:val="none" w:sz="0" w:space="0" w:color="auto"/>
                                            <w:right w:val="none" w:sz="0" w:space="0" w:color="auto"/>
                                          </w:divBdr>
                                        </w:div>
                                        <w:div w:id="936450557">
                                          <w:marLeft w:val="0"/>
                                          <w:marRight w:val="0"/>
                                          <w:marTop w:val="0"/>
                                          <w:marBottom w:val="0"/>
                                          <w:divBdr>
                                            <w:top w:val="none" w:sz="0" w:space="0" w:color="auto"/>
                                            <w:left w:val="none" w:sz="0" w:space="0" w:color="auto"/>
                                            <w:bottom w:val="none" w:sz="0" w:space="0" w:color="auto"/>
                                            <w:right w:val="none" w:sz="0" w:space="0" w:color="auto"/>
                                          </w:divBdr>
                                          <w:divsChild>
                                            <w:div w:id="773748439">
                                              <w:marLeft w:val="0"/>
                                              <w:marRight w:val="0"/>
                                              <w:marTop w:val="0"/>
                                              <w:marBottom w:val="0"/>
                                              <w:divBdr>
                                                <w:top w:val="none" w:sz="0" w:space="0" w:color="auto"/>
                                                <w:left w:val="none" w:sz="0" w:space="0" w:color="auto"/>
                                                <w:bottom w:val="none" w:sz="0" w:space="0" w:color="auto"/>
                                                <w:right w:val="none" w:sz="0" w:space="0" w:color="auto"/>
                                              </w:divBdr>
                                            </w:div>
                                          </w:divsChild>
                                        </w:div>
                                        <w:div w:id="1714382031">
                                          <w:marLeft w:val="0"/>
                                          <w:marRight w:val="0"/>
                                          <w:marTop w:val="0"/>
                                          <w:marBottom w:val="0"/>
                                          <w:divBdr>
                                            <w:top w:val="none" w:sz="0" w:space="0" w:color="auto"/>
                                            <w:left w:val="none" w:sz="0" w:space="0" w:color="auto"/>
                                            <w:bottom w:val="none" w:sz="0" w:space="0" w:color="auto"/>
                                            <w:right w:val="none" w:sz="0" w:space="0" w:color="auto"/>
                                          </w:divBdr>
                                          <w:divsChild>
                                            <w:div w:id="542599034">
                                              <w:marLeft w:val="0"/>
                                              <w:marRight w:val="0"/>
                                              <w:marTop w:val="0"/>
                                              <w:marBottom w:val="0"/>
                                              <w:divBdr>
                                                <w:top w:val="none" w:sz="0" w:space="0" w:color="auto"/>
                                                <w:left w:val="none" w:sz="0" w:space="0" w:color="auto"/>
                                                <w:bottom w:val="none" w:sz="0" w:space="0" w:color="auto"/>
                                                <w:right w:val="none" w:sz="0" w:space="0" w:color="auto"/>
                                              </w:divBdr>
                                            </w:div>
                                          </w:divsChild>
                                        </w:div>
                                        <w:div w:id="1248878608">
                                          <w:marLeft w:val="0"/>
                                          <w:marRight w:val="0"/>
                                          <w:marTop w:val="0"/>
                                          <w:marBottom w:val="0"/>
                                          <w:divBdr>
                                            <w:top w:val="none" w:sz="0" w:space="0" w:color="auto"/>
                                            <w:left w:val="none" w:sz="0" w:space="0" w:color="auto"/>
                                            <w:bottom w:val="none" w:sz="0" w:space="0" w:color="auto"/>
                                            <w:right w:val="none" w:sz="0" w:space="0" w:color="auto"/>
                                          </w:divBdr>
                                          <w:divsChild>
                                            <w:div w:id="208343303">
                                              <w:marLeft w:val="0"/>
                                              <w:marRight w:val="0"/>
                                              <w:marTop w:val="0"/>
                                              <w:marBottom w:val="0"/>
                                              <w:divBdr>
                                                <w:top w:val="none" w:sz="0" w:space="0" w:color="auto"/>
                                                <w:left w:val="none" w:sz="0" w:space="0" w:color="auto"/>
                                                <w:bottom w:val="none" w:sz="0" w:space="0" w:color="auto"/>
                                                <w:right w:val="none" w:sz="0" w:space="0" w:color="auto"/>
                                              </w:divBdr>
                                            </w:div>
                                          </w:divsChild>
                                        </w:div>
                                        <w:div w:id="1985695676">
                                          <w:marLeft w:val="0"/>
                                          <w:marRight w:val="0"/>
                                          <w:marTop w:val="0"/>
                                          <w:marBottom w:val="0"/>
                                          <w:divBdr>
                                            <w:top w:val="none" w:sz="0" w:space="0" w:color="auto"/>
                                            <w:left w:val="none" w:sz="0" w:space="0" w:color="auto"/>
                                            <w:bottom w:val="none" w:sz="0" w:space="0" w:color="auto"/>
                                            <w:right w:val="none" w:sz="0" w:space="0" w:color="auto"/>
                                          </w:divBdr>
                                          <w:divsChild>
                                            <w:div w:id="1876917683">
                                              <w:marLeft w:val="0"/>
                                              <w:marRight w:val="0"/>
                                              <w:marTop w:val="0"/>
                                              <w:marBottom w:val="0"/>
                                              <w:divBdr>
                                                <w:top w:val="none" w:sz="0" w:space="0" w:color="auto"/>
                                                <w:left w:val="none" w:sz="0" w:space="0" w:color="auto"/>
                                                <w:bottom w:val="none" w:sz="0" w:space="0" w:color="auto"/>
                                                <w:right w:val="none" w:sz="0" w:space="0" w:color="auto"/>
                                              </w:divBdr>
                                            </w:div>
                                          </w:divsChild>
                                        </w:div>
                                        <w:div w:id="2050060201">
                                          <w:marLeft w:val="0"/>
                                          <w:marRight w:val="0"/>
                                          <w:marTop w:val="0"/>
                                          <w:marBottom w:val="0"/>
                                          <w:divBdr>
                                            <w:top w:val="none" w:sz="0" w:space="0" w:color="auto"/>
                                            <w:left w:val="none" w:sz="0" w:space="0" w:color="auto"/>
                                            <w:bottom w:val="none" w:sz="0" w:space="0" w:color="auto"/>
                                            <w:right w:val="none" w:sz="0" w:space="0" w:color="auto"/>
                                          </w:divBdr>
                                        </w:div>
                                        <w:div w:id="1404716881">
                                          <w:marLeft w:val="0"/>
                                          <w:marRight w:val="0"/>
                                          <w:marTop w:val="0"/>
                                          <w:marBottom w:val="0"/>
                                          <w:divBdr>
                                            <w:top w:val="none" w:sz="0" w:space="0" w:color="auto"/>
                                            <w:left w:val="none" w:sz="0" w:space="0" w:color="auto"/>
                                            <w:bottom w:val="none" w:sz="0" w:space="0" w:color="auto"/>
                                            <w:right w:val="none" w:sz="0" w:space="0" w:color="auto"/>
                                          </w:divBdr>
                                        </w:div>
                                        <w:div w:id="4015584">
                                          <w:marLeft w:val="0"/>
                                          <w:marRight w:val="0"/>
                                          <w:marTop w:val="0"/>
                                          <w:marBottom w:val="0"/>
                                          <w:divBdr>
                                            <w:top w:val="none" w:sz="0" w:space="0" w:color="auto"/>
                                            <w:left w:val="none" w:sz="0" w:space="0" w:color="auto"/>
                                            <w:bottom w:val="none" w:sz="0" w:space="0" w:color="auto"/>
                                            <w:right w:val="none" w:sz="0" w:space="0" w:color="auto"/>
                                          </w:divBdr>
                                        </w:div>
                                        <w:div w:id="9771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094090">
      <w:bodyDiv w:val="1"/>
      <w:marLeft w:val="0"/>
      <w:marRight w:val="0"/>
      <w:marTop w:val="0"/>
      <w:marBottom w:val="0"/>
      <w:divBdr>
        <w:top w:val="none" w:sz="0" w:space="0" w:color="auto"/>
        <w:left w:val="none" w:sz="0" w:space="0" w:color="auto"/>
        <w:bottom w:val="none" w:sz="0" w:space="0" w:color="auto"/>
        <w:right w:val="none" w:sz="0" w:space="0" w:color="auto"/>
      </w:divBdr>
    </w:div>
    <w:div w:id="2019889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71">
          <w:marLeft w:val="0"/>
          <w:marRight w:val="0"/>
          <w:marTop w:val="0"/>
          <w:marBottom w:val="0"/>
          <w:divBdr>
            <w:top w:val="none" w:sz="0" w:space="0" w:color="auto"/>
            <w:left w:val="none" w:sz="0" w:space="0" w:color="auto"/>
            <w:bottom w:val="none" w:sz="0" w:space="0" w:color="auto"/>
            <w:right w:val="none" w:sz="0" w:space="0" w:color="auto"/>
          </w:divBdr>
          <w:divsChild>
            <w:div w:id="1560286069">
              <w:marLeft w:val="0"/>
              <w:marRight w:val="0"/>
              <w:marTop w:val="0"/>
              <w:marBottom w:val="0"/>
              <w:divBdr>
                <w:top w:val="none" w:sz="0" w:space="0" w:color="auto"/>
                <w:left w:val="none" w:sz="0" w:space="0" w:color="auto"/>
                <w:bottom w:val="none" w:sz="0" w:space="0" w:color="auto"/>
                <w:right w:val="none" w:sz="0" w:space="0" w:color="auto"/>
              </w:divBdr>
              <w:divsChild>
                <w:div w:id="760679781">
                  <w:marLeft w:val="0"/>
                  <w:marRight w:val="0"/>
                  <w:marTop w:val="0"/>
                  <w:marBottom w:val="0"/>
                  <w:divBdr>
                    <w:top w:val="none" w:sz="0" w:space="0" w:color="auto"/>
                    <w:left w:val="none" w:sz="0" w:space="0" w:color="auto"/>
                    <w:bottom w:val="none" w:sz="0" w:space="0" w:color="auto"/>
                    <w:right w:val="none" w:sz="0" w:space="0" w:color="auto"/>
                  </w:divBdr>
                  <w:divsChild>
                    <w:div w:id="446631067">
                      <w:marLeft w:val="0"/>
                      <w:marRight w:val="0"/>
                      <w:marTop w:val="0"/>
                      <w:marBottom w:val="0"/>
                      <w:divBdr>
                        <w:top w:val="none" w:sz="0" w:space="0" w:color="auto"/>
                        <w:left w:val="none" w:sz="0" w:space="0" w:color="auto"/>
                        <w:bottom w:val="none" w:sz="0" w:space="0" w:color="auto"/>
                        <w:right w:val="none" w:sz="0" w:space="0" w:color="auto"/>
                      </w:divBdr>
                      <w:divsChild>
                        <w:div w:id="703596985">
                          <w:marLeft w:val="0"/>
                          <w:marRight w:val="0"/>
                          <w:marTop w:val="0"/>
                          <w:marBottom w:val="0"/>
                          <w:divBdr>
                            <w:top w:val="none" w:sz="0" w:space="0" w:color="auto"/>
                            <w:left w:val="none" w:sz="0" w:space="0" w:color="auto"/>
                            <w:bottom w:val="none" w:sz="0" w:space="0" w:color="auto"/>
                            <w:right w:val="none" w:sz="0" w:space="0" w:color="auto"/>
                          </w:divBdr>
                          <w:divsChild>
                            <w:div w:id="1717583907">
                              <w:marLeft w:val="0"/>
                              <w:marRight w:val="0"/>
                              <w:marTop w:val="0"/>
                              <w:marBottom w:val="0"/>
                              <w:divBdr>
                                <w:top w:val="none" w:sz="0" w:space="0" w:color="auto"/>
                                <w:left w:val="none" w:sz="0" w:space="0" w:color="auto"/>
                                <w:bottom w:val="none" w:sz="0" w:space="0" w:color="auto"/>
                                <w:right w:val="none" w:sz="0" w:space="0" w:color="auto"/>
                              </w:divBdr>
                              <w:divsChild>
                                <w:div w:id="124660607">
                                  <w:marLeft w:val="0"/>
                                  <w:marRight w:val="0"/>
                                  <w:marTop w:val="0"/>
                                  <w:marBottom w:val="0"/>
                                  <w:divBdr>
                                    <w:top w:val="none" w:sz="0" w:space="0" w:color="auto"/>
                                    <w:left w:val="none" w:sz="0" w:space="0" w:color="auto"/>
                                    <w:bottom w:val="none" w:sz="0" w:space="0" w:color="auto"/>
                                    <w:right w:val="none" w:sz="0" w:space="0" w:color="auto"/>
                                  </w:divBdr>
                                  <w:divsChild>
                                    <w:div w:id="1456753012">
                                      <w:marLeft w:val="0"/>
                                      <w:marRight w:val="0"/>
                                      <w:marTop w:val="0"/>
                                      <w:marBottom w:val="0"/>
                                      <w:divBdr>
                                        <w:top w:val="none" w:sz="0" w:space="0" w:color="auto"/>
                                        <w:left w:val="none" w:sz="0" w:space="0" w:color="auto"/>
                                        <w:bottom w:val="none" w:sz="0" w:space="0" w:color="auto"/>
                                        <w:right w:val="none" w:sz="0" w:space="0" w:color="auto"/>
                                      </w:divBdr>
                                      <w:divsChild>
                                        <w:div w:id="17651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59">
                                  <w:marLeft w:val="0"/>
                                  <w:marRight w:val="0"/>
                                  <w:marTop w:val="0"/>
                                  <w:marBottom w:val="0"/>
                                  <w:divBdr>
                                    <w:top w:val="none" w:sz="0" w:space="0" w:color="auto"/>
                                    <w:left w:val="none" w:sz="0" w:space="0" w:color="auto"/>
                                    <w:bottom w:val="none" w:sz="0" w:space="0" w:color="auto"/>
                                    <w:right w:val="none" w:sz="0" w:space="0" w:color="auto"/>
                                  </w:divBdr>
                                  <w:divsChild>
                                    <w:div w:id="530655126">
                                      <w:marLeft w:val="0"/>
                                      <w:marRight w:val="0"/>
                                      <w:marTop w:val="0"/>
                                      <w:marBottom w:val="0"/>
                                      <w:divBdr>
                                        <w:top w:val="none" w:sz="0" w:space="0" w:color="auto"/>
                                        <w:left w:val="none" w:sz="0" w:space="0" w:color="auto"/>
                                        <w:bottom w:val="none" w:sz="0" w:space="0" w:color="auto"/>
                                        <w:right w:val="none" w:sz="0" w:space="0" w:color="auto"/>
                                      </w:divBdr>
                                      <w:divsChild>
                                        <w:div w:id="9504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839458">
          <w:marLeft w:val="0"/>
          <w:marRight w:val="0"/>
          <w:marTop w:val="0"/>
          <w:marBottom w:val="0"/>
          <w:divBdr>
            <w:top w:val="none" w:sz="0" w:space="0" w:color="auto"/>
            <w:left w:val="none" w:sz="0" w:space="0" w:color="auto"/>
            <w:bottom w:val="none" w:sz="0" w:space="0" w:color="auto"/>
            <w:right w:val="none" w:sz="0" w:space="0" w:color="auto"/>
          </w:divBdr>
          <w:divsChild>
            <w:div w:id="1883663447">
              <w:marLeft w:val="0"/>
              <w:marRight w:val="0"/>
              <w:marTop w:val="0"/>
              <w:marBottom w:val="0"/>
              <w:divBdr>
                <w:top w:val="none" w:sz="0" w:space="0" w:color="auto"/>
                <w:left w:val="none" w:sz="0" w:space="0" w:color="auto"/>
                <w:bottom w:val="none" w:sz="0" w:space="0" w:color="auto"/>
                <w:right w:val="none" w:sz="0" w:space="0" w:color="auto"/>
              </w:divBdr>
              <w:divsChild>
                <w:div w:id="1009021189">
                  <w:marLeft w:val="0"/>
                  <w:marRight w:val="0"/>
                  <w:marTop w:val="0"/>
                  <w:marBottom w:val="0"/>
                  <w:divBdr>
                    <w:top w:val="none" w:sz="0" w:space="0" w:color="auto"/>
                    <w:left w:val="none" w:sz="0" w:space="0" w:color="auto"/>
                    <w:bottom w:val="none" w:sz="0" w:space="0" w:color="auto"/>
                    <w:right w:val="none" w:sz="0" w:space="0" w:color="auto"/>
                  </w:divBdr>
                  <w:divsChild>
                    <w:div w:id="201358333">
                      <w:marLeft w:val="0"/>
                      <w:marRight w:val="0"/>
                      <w:marTop w:val="0"/>
                      <w:marBottom w:val="0"/>
                      <w:divBdr>
                        <w:top w:val="none" w:sz="0" w:space="0" w:color="auto"/>
                        <w:left w:val="none" w:sz="0" w:space="0" w:color="auto"/>
                        <w:bottom w:val="none" w:sz="0" w:space="0" w:color="auto"/>
                        <w:right w:val="none" w:sz="0" w:space="0" w:color="auto"/>
                      </w:divBdr>
                      <w:divsChild>
                        <w:div w:id="1047946511">
                          <w:marLeft w:val="0"/>
                          <w:marRight w:val="0"/>
                          <w:marTop w:val="0"/>
                          <w:marBottom w:val="0"/>
                          <w:divBdr>
                            <w:top w:val="none" w:sz="0" w:space="0" w:color="auto"/>
                            <w:left w:val="none" w:sz="0" w:space="0" w:color="auto"/>
                            <w:bottom w:val="none" w:sz="0" w:space="0" w:color="auto"/>
                            <w:right w:val="none" w:sz="0" w:space="0" w:color="auto"/>
                          </w:divBdr>
                          <w:divsChild>
                            <w:div w:id="2002803990">
                              <w:marLeft w:val="0"/>
                              <w:marRight w:val="0"/>
                              <w:marTop w:val="0"/>
                              <w:marBottom w:val="0"/>
                              <w:divBdr>
                                <w:top w:val="none" w:sz="0" w:space="0" w:color="auto"/>
                                <w:left w:val="none" w:sz="0" w:space="0" w:color="auto"/>
                                <w:bottom w:val="none" w:sz="0" w:space="0" w:color="auto"/>
                                <w:right w:val="none" w:sz="0" w:space="0" w:color="auto"/>
                              </w:divBdr>
                              <w:divsChild>
                                <w:div w:id="1243373445">
                                  <w:marLeft w:val="0"/>
                                  <w:marRight w:val="0"/>
                                  <w:marTop w:val="0"/>
                                  <w:marBottom w:val="0"/>
                                  <w:divBdr>
                                    <w:top w:val="none" w:sz="0" w:space="0" w:color="auto"/>
                                    <w:left w:val="none" w:sz="0" w:space="0" w:color="auto"/>
                                    <w:bottom w:val="none" w:sz="0" w:space="0" w:color="auto"/>
                                    <w:right w:val="none" w:sz="0" w:space="0" w:color="auto"/>
                                  </w:divBdr>
                                  <w:divsChild>
                                    <w:div w:id="1868105183">
                                      <w:marLeft w:val="0"/>
                                      <w:marRight w:val="0"/>
                                      <w:marTop w:val="0"/>
                                      <w:marBottom w:val="0"/>
                                      <w:divBdr>
                                        <w:top w:val="none" w:sz="0" w:space="0" w:color="auto"/>
                                        <w:left w:val="none" w:sz="0" w:space="0" w:color="auto"/>
                                        <w:bottom w:val="none" w:sz="0" w:space="0" w:color="auto"/>
                                        <w:right w:val="none" w:sz="0" w:space="0" w:color="auto"/>
                                      </w:divBdr>
                                      <w:divsChild>
                                        <w:div w:id="9652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3100">
                                  <w:marLeft w:val="0"/>
                                  <w:marRight w:val="0"/>
                                  <w:marTop w:val="0"/>
                                  <w:marBottom w:val="0"/>
                                  <w:divBdr>
                                    <w:top w:val="none" w:sz="0" w:space="0" w:color="auto"/>
                                    <w:left w:val="none" w:sz="0" w:space="0" w:color="auto"/>
                                    <w:bottom w:val="none" w:sz="0" w:space="0" w:color="auto"/>
                                    <w:right w:val="none" w:sz="0" w:space="0" w:color="auto"/>
                                  </w:divBdr>
                                  <w:divsChild>
                                    <w:div w:id="1375344906">
                                      <w:marLeft w:val="0"/>
                                      <w:marRight w:val="0"/>
                                      <w:marTop w:val="0"/>
                                      <w:marBottom w:val="0"/>
                                      <w:divBdr>
                                        <w:top w:val="none" w:sz="0" w:space="0" w:color="auto"/>
                                        <w:left w:val="none" w:sz="0" w:space="0" w:color="auto"/>
                                        <w:bottom w:val="none" w:sz="0" w:space="0" w:color="auto"/>
                                        <w:right w:val="none" w:sz="0" w:space="0" w:color="auto"/>
                                      </w:divBdr>
                                      <w:divsChild>
                                        <w:div w:id="4265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829051">
          <w:marLeft w:val="0"/>
          <w:marRight w:val="0"/>
          <w:marTop w:val="0"/>
          <w:marBottom w:val="0"/>
          <w:divBdr>
            <w:top w:val="none" w:sz="0" w:space="0" w:color="auto"/>
            <w:left w:val="none" w:sz="0" w:space="0" w:color="auto"/>
            <w:bottom w:val="none" w:sz="0" w:space="0" w:color="auto"/>
            <w:right w:val="none" w:sz="0" w:space="0" w:color="auto"/>
          </w:divBdr>
          <w:divsChild>
            <w:div w:id="1530684033">
              <w:marLeft w:val="0"/>
              <w:marRight w:val="0"/>
              <w:marTop w:val="0"/>
              <w:marBottom w:val="0"/>
              <w:divBdr>
                <w:top w:val="none" w:sz="0" w:space="0" w:color="auto"/>
                <w:left w:val="none" w:sz="0" w:space="0" w:color="auto"/>
                <w:bottom w:val="none" w:sz="0" w:space="0" w:color="auto"/>
                <w:right w:val="none" w:sz="0" w:space="0" w:color="auto"/>
              </w:divBdr>
              <w:divsChild>
                <w:div w:id="20666480">
                  <w:marLeft w:val="0"/>
                  <w:marRight w:val="0"/>
                  <w:marTop w:val="0"/>
                  <w:marBottom w:val="0"/>
                  <w:divBdr>
                    <w:top w:val="none" w:sz="0" w:space="0" w:color="auto"/>
                    <w:left w:val="none" w:sz="0" w:space="0" w:color="auto"/>
                    <w:bottom w:val="none" w:sz="0" w:space="0" w:color="auto"/>
                    <w:right w:val="none" w:sz="0" w:space="0" w:color="auto"/>
                  </w:divBdr>
                  <w:divsChild>
                    <w:div w:id="248779367">
                      <w:marLeft w:val="0"/>
                      <w:marRight w:val="0"/>
                      <w:marTop w:val="0"/>
                      <w:marBottom w:val="0"/>
                      <w:divBdr>
                        <w:top w:val="none" w:sz="0" w:space="0" w:color="auto"/>
                        <w:left w:val="none" w:sz="0" w:space="0" w:color="auto"/>
                        <w:bottom w:val="none" w:sz="0" w:space="0" w:color="auto"/>
                        <w:right w:val="none" w:sz="0" w:space="0" w:color="auto"/>
                      </w:divBdr>
                      <w:divsChild>
                        <w:div w:id="1796558217">
                          <w:marLeft w:val="0"/>
                          <w:marRight w:val="0"/>
                          <w:marTop w:val="0"/>
                          <w:marBottom w:val="0"/>
                          <w:divBdr>
                            <w:top w:val="none" w:sz="0" w:space="0" w:color="auto"/>
                            <w:left w:val="none" w:sz="0" w:space="0" w:color="auto"/>
                            <w:bottom w:val="none" w:sz="0" w:space="0" w:color="auto"/>
                            <w:right w:val="none" w:sz="0" w:space="0" w:color="auto"/>
                          </w:divBdr>
                          <w:divsChild>
                            <w:div w:id="1677884424">
                              <w:marLeft w:val="0"/>
                              <w:marRight w:val="0"/>
                              <w:marTop w:val="0"/>
                              <w:marBottom w:val="0"/>
                              <w:divBdr>
                                <w:top w:val="none" w:sz="0" w:space="0" w:color="auto"/>
                                <w:left w:val="none" w:sz="0" w:space="0" w:color="auto"/>
                                <w:bottom w:val="none" w:sz="0" w:space="0" w:color="auto"/>
                                <w:right w:val="none" w:sz="0" w:space="0" w:color="auto"/>
                              </w:divBdr>
                              <w:divsChild>
                                <w:div w:id="1865904380">
                                  <w:marLeft w:val="0"/>
                                  <w:marRight w:val="0"/>
                                  <w:marTop w:val="0"/>
                                  <w:marBottom w:val="0"/>
                                  <w:divBdr>
                                    <w:top w:val="none" w:sz="0" w:space="0" w:color="auto"/>
                                    <w:left w:val="none" w:sz="0" w:space="0" w:color="auto"/>
                                    <w:bottom w:val="none" w:sz="0" w:space="0" w:color="auto"/>
                                    <w:right w:val="none" w:sz="0" w:space="0" w:color="auto"/>
                                  </w:divBdr>
                                  <w:divsChild>
                                    <w:div w:id="270865993">
                                      <w:marLeft w:val="0"/>
                                      <w:marRight w:val="0"/>
                                      <w:marTop w:val="0"/>
                                      <w:marBottom w:val="0"/>
                                      <w:divBdr>
                                        <w:top w:val="none" w:sz="0" w:space="0" w:color="auto"/>
                                        <w:left w:val="none" w:sz="0" w:space="0" w:color="auto"/>
                                        <w:bottom w:val="none" w:sz="0" w:space="0" w:color="auto"/>
                                        <w:right w:val="none" w:sz="0" w:space="0" w:color="auto"/>
                                      </w:divBdr>
                                      <w:divsChild>
                                        <w:div w:id="941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5375">
                                  <w:marLeft w:val="0"/>
                                  <w:marRight w:val="0"/>
                                  <w:marTop w:val="0"/>
                                  <w:marBottom w:val="0"/>
                                  <w:divBdr>
                                    <w:top w:val="none" w:sz="0" w:space="0" w:color="auto"/>
                                    <w:left w:val="none" w:sz="0" w:space="0" w:color="auto"/>
                                    <w:bottom w:val="none" w:sz="0" w:space="0" w:color="auto"/>
                                    <w:right w:val="none" w:sz="0" w:space="0" w:color="auto"/>
                                  </w:divBdr>
                                  <w:divsChild>
                                    <w:div w:id="560211344">
                                      <w:marLeft w:val="0"/>
                                      <w:marRight w:val="0"/>
                                      <w:marTop w:val="0"/>
                                      <w:marBottom w:val="0"/>
                                      <w:divBdr>
                                        <w:top w:val="none" w:sz="0" w:space="0" w:color="auto"/>
                                        <w:left w:val="none" w:sz="0" w:space="0" w:color="auto"/>
                                        <w:bottom w:val="none" w:sz="0" w:space="0" w:color="auto"/>
                                        <w:right w:val="none" w:sz="0" w:space="0" w:color="auto"/>
                                      </w:divBdr>
                                      <w:divsChild>
                                        <w:div w:id="7603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hyperlink" Target="https://emedicine.medscape.com/article/973120-overview#:~:text=Immunocompromised%20patients%20are%20susceptible%20to,healthy%20immune%20systems%20usually%20overcome." TargetMode="External"/><Relationship Id="rId18" Type="http://schemas.openxmlformats.org/officeDocument/2006/relationships/hyperlink" Target="http://www.jsccr.org/post/study-of-serum-uric-acid-a-surrogat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jsccr.org/post/study-of-serum-uric-acid-a-surrogat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80613892_Risk_Factors_for_Bloodstream_Infection_in_Patients_Receiving_Peripheral_Parenteral_Nutri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med.ncbi.nlm.nih.gov/38749727/" TargetMode="External"/><Relationship Id="rId19" Type="http://schemas.openxmlformats.org/officeDocument/2006/relationships/hyperlink" Target="http://www.jsccr.org/post/study-of-serum-uric-acid-a-surrogate-" TargetMode="External"/><Relationship Id="rId4" Type="http://schemas.openxmlformats.org/officeDocument/2006/relationships/webSettings" Target="webSettings.xml"/><Relationship Id="rId9" Type="http://schemas.openxmlformats.org/officeDocument/2006/relationships/hyperlink" Target="http://www.jsccr.org/"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cp:revision>
  <dcterms:created xsi:type="dcterms:W3CDTF">2024-07-30T07:22:00Z</dcterms:created>
  <dcterms:modified xsi:type="dcterms:W3CDTF">2024-07-31T07:02:00Z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 2007</vt:lpwstr>
  </property>
  <property fmtid="{D5CDD505-2E9C-101B-9397-08002B2CF9AE}" pid="4" name="LastSaved">
    <vt:filetime>2024-07-30T00:00:00Z</vt:filetime>
  </property>
</Properties>
</file>